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1E2231" w:rsidRDefault="00EC5011" w:rsidP="00D25107">
      <w:pPr>
        <w:rPr>
          <w:rFonts w:ascii="Tahoma" w:hAnsi="Tahoma" w:cs="Tahoma"/>
          <w:b/>
          <w:sz w:val="18"/>
          <w:szCs w:val="18"/>
        </w:rPr>
      </w:pPr>
      <w:bookmarkStart w:id="0" w:name="_Hlk525421178"/>
      <w:r w:rsidRPr="001E2231">
        <w:rPr>
          <w:rFonts w:ascii="Tahoma" w:hAnsi="Tahoma" w:cs="Tahoma"/>
          <w:b/>
          <w:sz w:val="18"/>
          <w:szCs w:val="18"/>
        </w:rPr>
        <w:t xml:space="preserve">          </w:t>
      </w:r>
      <w:r w:rsidR="00D25107" w:rsidRPr="001E2231">
        <w:rPr>
          <w:rFonts w:ascii="Tahoma" w:hAnsi="Tahoma" w:cs="Tahoma"/>
          <w:b/>
          <w:sz w:val="18"/>
          <w:szCs w:val="18"/>
        </w:rPr>
        <w:t xml:space="preserve">                    </w:t>
      </w:r>
    </w:p>
    <w:p w:rsidR="00D25107" w:rsidRPr="001E2231" w:rsidRDefault="004C44F0" w:rsidP="00D664D1">
      <w:pPr>
        <w:jc w:val="right"/>
        <w:rPr>
          <w:rFonts w:ascii="Tahoma" w:hAnsi="Tahoma" w:cs="Tahoma"/>
          <w:b/>
          <w:sz w:val="18"/>
          <w:szCs w:val="18"/>
        </w:rPr>
      </w:pPr>
      <w:r w:rsidRPr="001E2231">
        <w:rPr>
          <w:rFonts w:ascii="Tahoma" w:hAnsi="Tahoma" w:cs="Tahoma"/>
          <w:b/>
          <w:sz w:val="18"/>
          <w:szCs w:val="18"/>
        </w:rPr>
        <w:t>... / … / 2021</w:t>
      </w:r>
    </w:p>
    <w:p w:rsidR="00020B87" w:rsidRPr="001E2231" w:rsidRDefault="00020B87" w:rsidP="00020B87">
      <w:pPr>
        <w:rPr>
          <w:rFonts w:ascii="Tahoma" w:hAnsi="Tahoma" w:cs="Tahoma"/>
          <w:b/>
          <w:sz w:val="18"/>
          <w:szCs w:val="18"/>
        </w:rPr>
      </w:pPr>
      <w:bookmarkStart w:id="1" w:name="_Hlk509301449"/>
    </w:p>
    <w:p w:rsidR="00020B87" w:rsidRPr="001E2231" w:rsidRDefault="00D664D1" w:rsidP="00D664D1">
      <w:pPr>
        <w:jc w:val="center"/>
        <w:rPr>
          <w:rFonts w:ascii="Tahoma" w:hAnsi="Tahoma" w:cs="Tahoma"/>
          <w:b/>
          <w:sz w:val="18"/>
          <w:szCs w:val="18"/>
        </w:rPr>
      </w:pPr>
      <w:r w:rsidRPr="001E2231">
        <w:rPr>
          <w:rFonts w:ascii="Tahoma" w:hAnsi="Tahoma" w:cs="Tahoma"/>
          <w:b/>
          <w:sz w:val="18"/>
          <w:szCs w:val="18"/>
        </w:rPr>
        <w:t>HAYAT BİLGİSİ</w:t>
      </w:r>
      <w:r w:rsidR="00020B87" w:rsidRPr="001E2231">
        <w:rPr>
          <w:rFonts w:ascii="Tahoma" w:hAnsi="Tahoma" w:cs="Tahoma"/>
          <w:b/>
          <w:sz w:val="18"/>
          <w:szCs w:val="18"/>
        </w:rPr>
        <w:t xml:space="preserve"> DERSİ GÜNLÜK DERS PLANI</w:t>
      </w:r>
    </w:p>
    <w:p w:rsidR="00706E39" w:rsidRPr="001E2231" w:rsidRDefault="00706E39" w:rsidP="00706E39">
      <w:pPr>
        <w:jc w:val="center"/>
        <w:rPr>
          <w:rFonts w:ascii="Tahoma" w:hAnsi="Tahoma" w:cs="Tahoma"/>
          <w:b/>
          <w:sz w:val="18"/>
          <w:szCs w:val="18"/>
        </w:rPr>
      </w:pPr>
      <w:r w:rsidRPr="001E2231">
        <w:rPr>
          <w:rFonts w:ascii="Tahoma" w:hAnsi="Tahoma" w:cs="Tahoma"/>
          <w:b/>
          <w:sz w:val="18"/>
          <w:szCs w:val="18"/>
        </w:rPr>
        <w:t xml:space="preserve">(HAFTA </w:t>
      </w:r>
      <w:r w:rsidR="001E2231" w:rsidRPr="001E2231">
        <w:rPr>
          <w:rFonts w:ascii="Tahoma" w:hAnsi="Tahoma" w:cs="Tahoma"/>
          <w:b/>
          <w:sz w:val="18"/>
          <w:szCs w:val="18"/>
        </w:rPr>
        <w:t>22</w:t>
      </w:r>
      <w:r w:rsidR="00D00AB4" w:rsidRPr="001E2231">
        <w:rPr>
          <w:rFonts w:ascii="Tahoma" w:hAnsi="Tahoma" w:cs="Tahoma"/>
          <w:b/>
          <w:sz w:val="18"/>
          <w:szCs w:val="18"/>
        </w:rPr>
        <w:t xml:space="preserve"> </w:t>
      </w:r>
      <w:r w:rsidRPr="001E2231">
        <w:rPr>
          <w:rFonts w:ascii="Tahoma" w:hAnsi="Tahoma" w:cs="Tahoma"/>
          <w:b/>
          <w:sz w:val="18"/>
          <w:szCs w:val="18"/>
        </w:rPr>
        <w:t>)</w:t>
      </w:r>
    </w:p>
    <w:p w:rsidR="00020B87" w:rsidRPr="001E2231" w:rsidRDefault="00020B87" w:rsidP="00020B87">
      <w:pPr>
        <w:tabs>
          <w:tab w:val="left" w:pos="1894"/>
        </w:tabs>
        <w:rPr>
          <w:rFonts w:ascii="Tahoma" w:hAnsi="Tahoma" w:cs="Tahoma"/>
          <w:b/>
          <w:sz w:val="18"/>
          <w:szCs w:val="18"/>
        </w:rPr>
      </w:pPr>
      <w:r w:rsidRPr="001E2231">
        <w:rPr>
          <w:rFonts w:ascii="Tahoma" w:hAnsi="Tahoma" w:cs="Tahoma"/>
          <w:b/>
          <w:sz w:val="18"/>
          <w:szCs w:val="18"/>
        </w:rPr>
        <w:tab/>
      </w:r>
    </w:p>
    <w:p w:rsidR="00E251B6" w:rsidRPr="001E2231" w:rsidRDefault="00E251B6" w:rsidP="00E251B6">
      <w:pPr>
        <w:rPr>
          <w:rFonts w:ascii="Tahoma" w:hAnsi="Tahoma" w:cs="Tahoma"/>
          <w:b/>
          <w:sz w:val="18"/>
          <w:szCs w:val="18"/>
        </w:rPr>
      </w:pPr>
      <w:bookmarkStart w:id="2" w:name="_Hlk509301420"/>
      <w:r w:rsidRPr="001E2231">
        <w:rPr>
          <w:rFonts w:ascii="Tahoma" w:hAnsi="Tahoma" w:cs="Tahoma"/>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E2231"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1E2231" w:rsidRDefault="00E251B6" w:rsidP="00042BEA">
            <w:pPr>
              <w:spacing w:line="220" w:lineRule="exact"/>
              <w:rPr>
                <w:rFonts w:ascii="Tahoma" w:hAnsi="Tahoma" w:cs="Tahoma"/>
                <w:sz w:val="18"/>
                <w:szCs w:val="18"/>
              </w:rPr>
            </w:pPr>
            <w:bookmarkStart w:id="3" w:name="_Hlk525421145"/>
            <w:r w:rsidRPr="001E2231">
              <w:rPr>
                <w:rFonts w:ascii="Tahoma" w:hAnsi="Tahoma" w:cs="Tahoma"/>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1E2231" w:rsidRDefault="00E251B6" w:rsidP="00042BEA">
            <w:pPr>
              <w:spacing w:line="220" w:lineRule="exact"/>
              <w:rPr>
                <w:rFonts w:ascii="Tahoma" w:hAnsi="Tahoma" w:cs="Tahoma"/>
                <w:sz w:val="18"/>
                <w:szCs w:val="18"/>
              </w:rPr>
            </w:pPr>
            <w:r w:rsidRPr="001E2231">
              <w:rPr>
                <w:rFonts w:ascii="Tahoma" w:hAnsi="Tahoma" w:cs="Tahoma"/>
                <w:sz w:val="18"/>
                <w:szCs w:val="18"/>
              </w:rPr>
              <w:t>40</w:t>
            </w:r>
            <w:r w:rsidR="00706E39" w:rsidRPr="001E2231">
              <w:rPr>
                <w:rFonts w:ascii="Tahoma" w:hAnsi="Tahoma" w:cs="Tahoma"/>
                <w:sz w:val="18"/>
                <w:szCs w:val="18"/>
              </w:rPr>
              <w:t xml:space="preserve"> + 40</w:t>
            </w:r>
            <w:r w:rsidR="00E06727" w:rsidRPr="001E2231">
              <w:rPr>
                <w:rFonts w:ascii="Tahoma" w:hAnsi="Tahoma" w:cs="Tahoma"/>
                <w:sz w:val="18"/>
                <w:szCs w:val="18"/>
              </w:rPr>
              <w:t xml:space="preserve"> + 40 + 40</w:t>
            </w:r>
          </w:p>
        </w:tc>
      </w:tr>
      <w:tr w:rsidR="00E251B6" w:rsidRPr="001E2231"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1E2231" w:rsidRDefault="00E251B6" w:rsidP="00042BEA">
            <w:pPr>
              <w:spacing w:line="180" w:lineRule="exact"/>
              <w:rPr>
                <w:rFonts w:ascii="Tahoma" w:hAnsi="Tahoma" w:cs="Tahoma"/>
                <w:b/>
                <w:sz w:val="18"/>
                <w:szCs w:val="18"/>
              </w:rPr>
            </w:pPr>
            <w:r w:rsidRPr="001E2231">
              <w:rPr>
                <w:rFonts w:ascii="Tahoma" w:hAnsi="Tahoma" w:cs="Tahoma"/>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1E2231" w:rsidRDefault="00706E39" w:rsidP="00042BEA">
            <w:pPr>
              <w:tabs>
                <w:tab w:val="left" w:pos="284"/>
              </w:tabs>
              <w:spacing w:line="240" w:lineRule="exact"/>
              <w:rPr>
                <w:rFonts w:ascii="Tahoma" w:hAnsi="Tahoma" w:cs="Tahoma"/>
                <w:sz w:val="18"/>
                <w:szCs w:val="18"/>
              </w:rPr>
            </w:pPr>
            <w:r w:rsidRPr="001E2231">
              <w:rPr>
                <w:rFonts w:ascii="Tahoma" w:hAnsi="Tahoma" w:cs="Tahoma"/>
                <w:sz w:val="18"/>
                <w:szCs w:val="18"/>
              </w:rPr>
              <w:t>HAYAT BİLGİSİ</w:t>
            </w:r>
          </w:p>
        </w:tc>
      </w:tr>
      <w:tr w:rsidR="00E251B6" w:rsidRPr="001E2231"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1E2231" w:rsidRDefault="00E251B6" w:rsidP="00042BEA">
            <w:pPr>
              <w:spacing w:line="180" w:lineRule="exact"/>
              <w:rPr>
                <w:rFonts w:ascii="Tahoma" w:hAnsi="Tahoma" w:cs="Tahoma"/>
                <w:b/>
                <w:sz w:val="18"/>
                <w:szCs w:val="18"/>
              </w:rPr>
            </w:pPr>
            <w:r w:rsidRPr="001E2231">
              <w:rPr>
                <w:rFonts w:ascii="Tahoma" w:hAnsi="Tahoma" w:cs="Tahoma"/>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1E2231" w:rsidRDefault="00E06727" w:rsidP="00042BEA">
            <w:pPr>
              <w:tabs>
                <w:tab w:val="left" w:pos="284"/>
              </w:tabs>
              <w:spacing w:line="240" w:lineRule="exact"/>
              <w:rPr>
                <w:rFonts w:ascii="Tahoma" w:hAnsi="Tahoma" w:cs="Tahoma"/>
                <w:sz w:val="18"/>
                <w:szCs w:val="18"/>
              </w:rPr>
            </w:pPr>
            <w:r w:rsidRPr="001E2231">
              <w:rPr>
                <w:rFonts w:ascii="Tahoma" w:hAnsi="Tahoma" w:cs="Tahoma"/>
                <w:sz w:val="18"/>
                <w:szCs w:val="18"/>
              </w:rPr>
              <w:t>1</w:t>
            </w:r>
          </w:p>
        </w:tc>
      </w:tr>
      <w:tr w:rsidR="00E251B6" w:rsidRPr="001E2231" w:rsidTr="003C2E8E">
        <w:trPr>
          <w:cantSplit/>
          <w:trHeight w:val="397"/>
          <w:jc w:val="center"/>
        </w:trPr>
        <w:tc>
          <w:tcPr>
            <w:tcW w:w="2817" w:type="dxa"/>
            <w:tcBorders>
              <w:left w:val="single" w:sz="8" w:space="0" w:color="auto"/>
              <w:right w:val="single" w:sz="8" w:space="0" w:color="auto"/>
            </w:tcBorders>
            <w:vAlign w:val="center"/>
          </w:tcPr>
          <w:p w:rsidR="00E251B6" w:rsidRPr="001E2231" w:rsidRDefault="00706E39" w:rsidP="00042BEA">
            <w:pPr>
              <w:spacing w:line="180" w:lineRule="exact"/>
              <w:rPr>
                <w:rFonts w:ascii="Tahoma" w:hAnsi="Tahoma" w:cs="Tahoma"/>
                <w:b/>
                <w:sz w:val="18"/>
                <w:szCs w:val="18"/>
              </w:rPr>
            </w:pPr>
            <w:r w:rsidRPr="001E2231">
              <w:rPr>
                <w:rFonts w:ascii="Tahoma" w:hAnsi="Tahoma" w:cs="Tahoma"/>
                <w:b/>
                <w:sz w:val="18"/>
                <w:szCs w:val="18"/>
              </w:rPr>
              <w:t>ÜNİTE</w:t>
            </w:r>
            <w:r w:rsidR="00E251B6" w:rsidRPr="001E2231">
              <w:rPr>
                <w:rFonts w:ascii="Tahoma" w:hAnsi="Tahoma" w:cs="Tahoma"/>
                <w:b/>
                <w:sz w:val="18"/>
                <w:szCs w:val="18"/>
              </w:rPr>
              <w:t xml:space="preserve">         </w:t>
            </w:r>
          </w:p>
        </w:tc>
        <w:tc>
          <w:tcPr>
            <w:tcW w:w="7300" w:type="dxa"/>
            <w:tcBorders>
              <w:left w:val="single" w:sz="8" w:space="0" w:color="auto"/>
              <w:right w:val="single" w:sz="8" w:space="0" w:color="auto"/>
            </w:tcBorders>
            <w:vAlign w:val="center"/>
          </w:tcPr>
          <w:p w:rsidR="00E251B6" w:rsidRPr="001E2231" w:rsidRDefault="003E5E31" w:rsidP="00042BEA">
            <w:pPr>
              <w:tabs>
                <w:tab w:val="left" w:pos="284"/>
              </w:tabs>
              <w:spacing w:line="240" w:lineRule="exact"/>
              <w:rPr>
                <w:rFonts w:ascii="Tahoma" w:hAnsi="Tahoma" w:cs="Tahoma"/>
                <w:sz w:val="18"/>
                <w:szCs w:val="18"/>
              </w:rPr>
            </w:pPr>
            <w:r w:rsidRPr="001E2231">
              <w:rPr>
                <w:rFonts w:ascii="Tahoma" w:hAnsi="Tahoma" w:cs="Tahoma"/>
                <w:sz w:val="18"/>
                <w:szCs w:val="18"/>
              </w:rPr>
              <w:t>Güvenli</w:t>
            </w:r>
            <w:r w:rsidR="006B60B8" w:rsidRPr="001E2231">
              <w:rPr>
                <w:rFonts w:ascii="Tahoma" w:hAnsi="Tahoma" w:cs="Tahoma"/>
                <w:sz w:val="18"/>
                <w:szCs w:val="18"/>
              </w:rPr>
              <w:t xml:space="preserve"> </w:t>
            </w:r>
            <w:r w:rsidR="00640D22" w:rsidRPr="001E2231">
              <w:rPr>
                <w:rFonts w:ascii="Tahoma" w:hAnsi="Tahoma" w:cs="Tahoma"/>
                <w:sz w:val="18"/>
                <w:szCs w:val="18"/>
              </w:rPr>
              <w:t>Hayat</w:t>
            </w:r>
          </w:p>
        </w:tc>
      </w:tr>
      <w:tr w:rsidR="00706E39" w:rsidRPr="001E2231" w:rsidTr="003C2E8E">
        <w:trPr>
          <w:cantSplit/>
          <w:trHeight w:val="397"/>
          <w:jc w:val="center"/>
        </w:trPr>
        <w:tc>
          <w:tcPr>
            <w:tcW w:w="2817" w:type="dxa"/>
            <w:tcBorders>
              <w:left w:val="single" w:sz="8" w:space="0" w:color="auto"/>
              <w:right w:val="single" w:sz="8" w:space="0" w:color="auto"/>
            </w:tcBorders>
            <w:vAlign w:val="center"/>
          </w:tcPr>
          <w:p w:rsidR="00706E39" w:rsidRPr="001E2231" w:rsidRDefault="00706E39" w:rsidP="00042BEA">
            <w:pPr>
              <w:spacing w:line="180" w:lineRule="exact"/>
              <w:rPr>
                <w:rFonts w:ascii="Tahoma" w:hAnsi="Tahoma" w:cs="Tahoma"/>
                <w:b/>
                <w:sz w:val="18"/>
                <w:szCs w:val="18"/>
              </w:rPr>
            </w:pPr>
            <w:r w:rsidRPr="001E2231">
              <w:rPr>
                <w:rFonts w:ascii="Tahoma" w:hAnsi="Tahoma" w:cs="Tahoma"/>
                <w:b/>
                <w:sz w:val="18"/>
                <w:szCs w:val="18"/>
              </w:rPr>
              <w:t>KONU</w:t>
            </w:r>
          </w:p>
        </w:tc>
        <w:tc>
          <w:tcPr>
            <w:tcW w:w="7300" w:type="dxa"/>
            <w:tcBorders>
              <w:left w:val="single" w:sz="8" w:space="0" w:color="auto"/>
              <w:right w:val="single" w:sz="8" w:space="0" w:color="auto"/>
            </w:tcBorders>
            <w:vAlign w:val="center"/>
          </w:tcPr>
          <w:p w:rsidR="001E2231" w:rsidRPr="001E2231" w:rsidRDefault="001E2231" w:rsidP="001E2231">
            <w:pPr>
              <w:rPr>
                <w:rFonts w:ascii="Tahoma" w:hAnsi="Tahoma" w:cs="Tahoma"/>
                <w:sz w:val="18"/>
                <w:szCs w:val="18"/>
              </w:rPr>
            </w:pPr>
            <w:r w:rsidRPr="001E2231">
              <w:rPr>
                <w:rFonts w:ascii="Tahoma" w:hAnsi="Tahoma" w:cs="Tahoma"/>
                <w:sz w:val="18"/>
                <w:szCs w:val="18"/>
              </w:rPr>
              <w:t>*Trafikte İnsanlar</w:t>
            </w:r>
          </w:p>
          <w:p w:rsidR="00706E39" w:rsidRPr="001E2231" w:rsidRDefault="001E2231" w:rsidP="001E2231">
            <w:pPr>
              <w:rPr>
                <w:rFonts w:ascii="Tahoma" w:hAnsi="Tahoma" w:cs="Tahoma"/>
                <w:sz w:val="18"/>
                <w:szCs w:val="18"/>
              </w:rPr>
            </w:pPr>
            <w:r w:rsidRPr="001E2231">
              <w:rPr>
                <w:rFonts w:ascii="Tahoma" w:hAnsi="Tahoma" w:cs="Tahoma"/>
                <w:sz w:val="18"/>
                <w:szCs w:val="18"/>
              </w:rPr>
              <w:t>*Trafik Kuralları</w:t>
            </w:r>
          </w:p>
        </w:tc>
      </w:tr>
      <w:bookmarkEnd w:id="3"/>
    </w:tbl>
    <w:p w:rsidR="00E251B6" w:rsidRPr="001E2231" w:rsidRDefault="00E251B6" w:rsidP="00E251B6">
      <w:pPr>
        <w:ind w:firstLine="180"/>
        <w:rPr>
          <w:rFonts w:ascii="Tahoma" w:hAnsi="Tahoma" w:cs="Tahoma"/>
          <w:b/>
          <w:sz w:val="18"/>
          <w:szCs w:val="18"/>
        </w:rPr>
      </w:pPr>
    </w:p>
    <w:p w:rsidR="00E251B6" w:rsidRPr="001E2231" w:rsidRDefault="00E251B6" w:rsidP="00E251B6">
      <w:pPr>
        <w:ind w:firstLine="180"/>
        <w:rPr>
          <w:rFonts w:ascii="Tahoma" w:hAnsi="Tahoma" w:cs="Tahoma"/>
          <w:b/>
          <w:sz w:val="18"/>
          <w:szCs w:val="18"/>
        </w:rPr>
      </w:pPr>
      <w:r w:rsidRPr="001E2231">
        <w:rPr>
          <w:rFonts w:ascii="Tahoma" w:hAnsi="Tahoma" w:cs="Tahoma"/>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1E2231"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1E2231" w:rsidRDefault="00E251B6" w:rsidP="00042BEA">
            <w:pPr>
              <w:pStyle w:val="Balk1"/>
              <w:jc w:val="left"/>
              <w:rPr>
                <w:rFonts w:ascii="Tahoma" w:hAnsi="Tahoma" w:cs="Tahoma"/>
                <w:sz w:val="18"/>
                <w:szCs w:val="18"/>
              </w:rPr>
            </w:pPr>
            <w:r w:rsidRPr="001E2231">
              <w:rPr>
                <w:rFonts w:ascii="Tahoma" w:hAnsi="Tahoma" w:cs="Tahoma"/>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1E2231" w:rsidRPr="001E2231" w:rsidRDefault="001E2231" w:rsidP="001E2231">
            <w:pPr>
              <w:rPr>
                <w:rFonts w:ascii="Tahoma" w:hAnsi="Tahoma" w:cs="Tahoma"/>
                <w:sz w:val="18"/>
                <w:szCs w:val="18"/>
              </w:rPr>
            </w:pPr>
            <w:r w:rsidRPr="001E2231">
              <w:rPr>
                <w:rFonts w:ascii="Tahoma" w:hAnsi="Tahoma" w:cs="Tahoma"/>
                <w:sz w:val="18"/>
                <w:szCs w:val="18"/>
              </w:rPr>
              <w:t>HB.1.4.2. Okula geliş ve okuldan gidişlerde insanların trafikteki davranışlarını gözlemler.</w:t>
            </w:r>
          </w:p>
          <w:p w:rsidR="00A818F0" w:rsidRPr="001E2231" w:rsidRDefault="001E2231" w:rsidP="001E2231">
            <w:pPr>
              <w:rPr>
                <w:rFonts w:ascii="Tahoma" w:hAnsi="Tahoma" w:cs="Tahoma"/>
                <w:sz w:val="18"/>
                <w:szCs w:val="18"/>
              </w:rPr>
            </w:pPr>
            <w:r w:rsidRPr="001E2231">
              <w:rPr>
                <w:rFonts w:ascii="Tahoma" w:hAnsi="Tahoma" w:cs="Tahoma"/>
                <w:sz w:val="18"/>
                <w:szCs w:val="18"/>
              </w:rPr>
              <w:t>HB.1.4.3. Okula geliş ve gidişlerinde trafik kurallarına uyar.</w:t>
            </w:r>
          </w:p>
        </w:tc>
      </w:tr>
      <w:tr w:rsidR="00E251B6" w:rsidRPr="001E2231"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E2231" w:rsidRDefault="00E251B6" w:rsidP="00042BEA">
            <w:pPr>
              <w:pStyle w:val="Balk2"/>
              <w:spacing w:line="240" w:lineRule="auto"/>
              <w:jc w:val="left"/>
              <w:rPr>
                <w:rFonts w:ascii="Tahoma" w:hAnsi="Tahoma" w:cs="Tahoma"/>
                <w:sz w:val="18"/>
                <w:szCs w:val="18"/>
              </w:rPr>
            </w:pPr>
            <w:r w:rsidRPr="001E2231">
              <w:rPr>
                <w:rFonts w:ascii="Tahoma" w:hAnsi="Tahoma" w:cs="Tahoma"/>
                <w:sz w:val="18"/>
                <w:szCs w:val="18"/>
              </w:rPr>
              <w:t xml:space="preserve">ÖĞRENME-ÖĞRETME YÖNTEM </w:t>
            </w:r>
          </w:p>
          <w:p w:rsidR="00E251B6" w:rsidRPr="001E2231" w:rsidRDefault="00E251B6" w:rsidP="00042BEA">
            <w:pPr>
              <w:pStyle w:val="Balk2"/>
              <w:spacing w:line="240" w:lineRule="auto"/>
              <w:jc w:val="left"/>
              <w:rPr>
                <w:rFonts w:ascii="Tahoma" w:hAnsi="Tahoma" w:cs="Tahoma"/>
                <w:sz w:val="18"/>
                <w:szCs w:val="18"/>
              </w:rPr>
            </w:pPr>
            <w:r w:rsidRPr="001E2231">
              <w:rPr>
                <w:rFonts w:ascii="Tahoma" w:hAnsi="Tahoma" w:cs="Tahoma"/>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E2231" w:rsidRDefault="00E251B6" w:rsidP="00042BEA">
            <w:pPr>
              <w:rPr>
                <w:rFonts w:ascii="Tahoma" w:hAnsi="Tahoma" w:cs="Tahoma"/>
                <w:sz w:val="18"/>
                <w:szCs w:val="18"/>
              </w:rPr>
            </w:pPr>
            <w:r w:rsidRPr="001E2231">
              <w:rPr>
                <w:rFonts w:ascii="Tahoma" w:hAnsi="Tahoma" w:cs="Tahoma"/>
                <w:sz w:val="18"/>
                <w:szCs w:val="18"/>
              </w:rPr>
              <w:t xml:space="preserve">Anlatım, gösteri, </w:t>
            </w:r>
            <w:r w:rsidR="00D664D1" w:rsidRPr="001E2231">
              <w:rPr>
                <w:rFonts w:ascii="Tahoma" w:hAnsi="Tahoma" w:cs="Tahoma"/>
                <w:sz w:val="18"/>
                <w:szCs w:val="18"/>
              </w:rPr>
              <w:t>soru cevap</w:t>
            </w:r>
            <w:r w:rsidR="00E06727" w:rsidRPr="001E2231">
              <w:rPr>
                <w:rFonts w:ascii="Tahoma" w:hAnsi="Tahoma" w:cs="Tahoma"/>
                <w:sz w:val="18"/>
                <w:szCs w:val="18"/>
              </w:rPr>
              <w:t>, dramatizasyon, tartışma, katılımla öğretim</w:t>
            </w:r>
          </w:p>
        </w:tc>
      </w:tr>
      <w:tr w:rsidR="00E251B6" w:rsidRPr="001E2231"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E2231" w:rsidRDefault="00E251B6" w:rsidP="00042BEA">
            <w:pPr>
              <w:pStyle w:val="Balk2"/>
              <w:spacing w:line="240" w:lineRule="auto"/>
              <w:jc w:val="left"/>
              <w:rPr>
                <w:rFonts w:ascii="Tahoma" w:hAnsi="Tahoma" w:cs="Tahoma"/>
                <w:sz w:val="18"/>
                <w:szCs w:val="18"/>
              </w:rPr>
            </w:pPr>
            <w:r w:rsidRPr="001E2231">
              <w:rPr>
                <w:rFonts w:ascii="Tahoma" w:hAnsi="Tahoma" w:cs="Tahoma"/>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E2231" w:rsidRDefault="00E75F9B" w:rsidP="00042BEA">
            <w:pPr>
              <w:rPr>
                <w:rFonts w:ascii="Tahoma" w:hAnsi="Tahoma" w:cs="Tahoma"/>
                <w:sz w:val="18"/>
                <w:szCs w:val="18"/>
              </w:rPr>
            </w:pPr>
            <w:r w:rsidRPr="001E2231">
              <w:rPr>
                <w:rFonts w:ascii="Tahoma" w:hAnsi="Tahoma" w:cs="Tahoma"/>
                <w:sz w:val="18"/>
                <w:szCs w:val="18"/>
              </w:rPr>
              <w:t>Bilgisayar</w:t>
            </w:r>
            <w:r w:rsidR="00E251B6" w:rsidRPr="001E2231">
              <w:rPr>
                <w:rFonts w:ascii="Tahoma" w:hAnsi="Tahoma" w:cs="Tahoma"/>
                <w:sz w:val="18"/>
                <w:szCs w:val="18"/>
              </w:rPr>
              <w:t xml:space="preserve">, </w:t>
            </w:r>
            <w:r w:rsidR="00354E35" w:rsidRPr="001E2231">
              <w:rPr>
                <w:rFonts w:ascii="Tahoma" w:hAnsi="Tahoma" w:cs="Tahoma"/>
                <w:sz w:val="18"/>
                <w:szCs w:val="18"/>
              </w:rPr>
              <w:t xml:space="preserve">ders </w:t>
            </w:r>
            <w:r w:rsidR="00D00AB4" w:rsidRPr="001E2231">
              <w:rPr>
                <w:rFonts w:ascii="Tahoma" w:hAnsi="Tahoma" w:cs="Tahoma"/>
                <w:sz w:val="18"/>
                <w:szCs w:val="18"/>
              </w:rPr>
              <w:t>kitabı, cep</w:t>
            </w:r>
            <w:r w:rsidRPr="001E2231">
              <w:rPr>
                <w:rFonts w:ascii="Tahoma" w:hAnsi="Tahoma" w:cs="Tahoma"/>
                <w:sz w:val="18"/>
                <w:szCs w:val="18"/>
              </w:rPr>
              <w:t xml:space="preserve"> </w:t>
            </w:r>
            <w:r w:rsidR="00D00AB4" w:rsidRPr="001E2231">
              <w:rPr>
                <w:rFonts w:ascii="Tahoma" w:hAnsi="Tahoma" w:cs="Tahoma"/>
                <w:sz w:val="18"/>
                <w:szCs w:val="18"/>
              </w:rPr>
              <w:t>telefonu, uzaktan</w:t>
            </w:r>
            <w:r w:rsidRPr="001E2231">
              <w:rPr>
                <w:rFonts w:ascii="Tahoma" w:hAnsi="Tahoma" w:cs="Tahoma"/>
                <w:sz w:val="18"/>
                <w:szCs w:val="18"/>
              </w:rPr>
              <w:t xml:space="preserve"> eğitim araçları</w:t>
            </w:r>
          </w:p>
        </w:tc>
      </w:tr>
      <w:tr w:rsidR="00E251B6" w:rsidRPr="001E2231" w:rsidTr="00706E39">
        <w:trPr>
          <w:trHeight w:val="571"/>
          <w:jc w:val="center"/>
        </w:trPr>
        <w:tc>
          <w:tcPr>
            <w:tcW w:w="2821" w:type="dxa"/>
            <w:tcBorders>
              <w:left w:val="single" w:sz="8" w:space="0" w:color="auto"/>
            </w:tcBorders>
            <w:vAlign w:val="center"/>
          </w:tcPr>
          <w:p w:rsidR="00E251B6" w:rsidRPr="001E2231" w:rsidRDefault="00E251B6" w:rsidP="00042BEA">
            <w:pPr>
              <w:rPr>
                <w:rFonts w:ascii="Tahoma" w:hAnsi="Tahoma" w:cs="Tahoma"/>
                <w:b/>
                <w:sz w:val="18"/>
                <w:szCs w:val="18"/>
              </w:rPr>
            </w:pPr>
            <w:r w:rsidRPr="001E2231">
              <w:rPr>
                <w:rFonts w:ascii="Tahoma" w:hAnsi="Tahoma" w:cs="Tahoma"/>
                <w:b/>
                <w:sz w:val="18"/>
                <w:szCs w:val="18"/>
              </w:rPr>
              <w:t xml:space="preserve">DERS ALANI                   </w:t>
            </w:r>
          </w:p>
        </w:tc>
        <w:tc>
          <w:tcPr>
            <w:tcW w:w="7304" w:type="dxa"/>
            <w:tcBorders>
              <w:right w:val="single" w:sz="8" w:space="0" w:color="auto"/>
            </w:tcBorders>
            <w:vAlign w:val="center"/>
          </w:tcPr>
          <w:p w:rsidR="00E251B6" w:rsidRPr="001E2231" w:rsidRDefault="00354E35" w:rsidP="00042BEA">
            <w:pPr>
              <w:tabs>
                <w:tab w:val="left" w:pos="284"/>
                <w:tab w:val="left" w:pos="2268"/>
                <w:tab w:val="left" w:pos="2520"/>
              </w:tabs>
              <w:spacing w:line="240" w:lineRule="exact"/>
              <w:rPr>
                <w:rFonts w:ascii="Tahoma" w:hAnsi="Tahoma" w:cs="Tahoma"/>
                <w:sz w:val="18"/>
                <w:szCs w:val="18"/>
              </w:rPr>
            </w:pPr>
            <w:r w:rsidRPr="001E2231">
              <w:rPr>
                <w:rFonts w:ascii="Tahoma" w:hAnsi="Tahoma" w:cs="Tahoma"/>
                <w:sz w:val="18"/>
                <w:szCs w:val="18"/>
              </w:rPr>
              <w:t>Sınıf</w:t>
            </w:r>
            <w:r w:rsidR="00E75F9B" w:rsidRPr="001E2231">
              <w:rPr>
                <w:rFonts w:ascii="Tahoma" w:hAnsi="Tahoma" w:cs="Tahoma"/>
                <w:sz w:val="18"/>
                <w:szCs w:val="18"/>
              </w:rPr>
              <w:t xml:space="preserve"> veya ev ortamı</w:t>
            </w:r>
          </w:p>
        </w:tc>
      </w:tr>
      <w:tr w:rsidR="00E251B6" w:rsidRPr="001E2231"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1E2231" w:rsidRDefault="00E251B6" w:rsidP="00042BEA">
            <w:pPr>
              <w:jc w:val="center"/>
              <w:rPr>
                <w:rFonts w:ascii="Tahoma" w:hAnsi="Tahoma" w:cs="Tahoma"/>
                <w:sz w:val="18"/>
                <w:szCs w:val="18"/>
              </w:rPr>
            </w:pPr>
            <w:r w:rsidRPr="001E2231">
              <w:rPr>
                <w:rFonts w:ascii="Tahoma" w:hAnsi="Tahoma" w:cs="Tahoma"/>
                <w:b/>
                <w:sz w:val="18"/>
                <w:szCs w:val="18"/>
              </w:rPr>
              <w:t>ETKİNLİK SÜRECİ</w:t>
            </w:r>
          </w:p>
        </w:tc>
      </w:tr>
      <w:tr w:rsidR="00E251B6" w:rsidRPr="001E2231"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75F9B" w:rsidRPr="001E2231" w:rsidRDefault="001E2231" w:rsidP="00D96811">
            <w:pPr>
              <w:pStyle w:val="ListeParagraf"/>
              <w:numPr>
                <w:ilvl w:val="0"/>
                <w:numId w:val="21"/>
              </w:numPr>
              <w:autoSpaceDE w:val="0"/>
              <w:autoSpaceDN w:val="0"/>
              <w:adjustRightInd w:val="0"/>
              <w:rPr>
                <w:rFonts w:ascii="Tahoma" w:hAnsi="Tahoma" w:cs="Tahoma"/>
                <w:iCs/>
                <w:sz w:val="18"/>
                <w:szCs w:val="18"/>
              </w:rPr>
            </w:pPr>
            <w:r w:rsidRPr="001E2231">
              <w:rPr>
                <w:rFonts w:ascii="Tahoma" w:hAnsi="Tahoma" w:cs="Tahoma"/>
                <w:iCs/>
                <w:sz w:val="18"/>
                <w:szCs w:val="18"/>
              </w:rPr>
              <w:t>Okul yolunda gördüklerinizle ilgili gözlemleriniz nelerdir</w:t>
            </w:r>
            <w:r w:rsidR="00307C0F" w:rsidRPr="001E2231">
              <w:rPr>
                <w:rFonts w:ascii="Tahoma" w:hAnsi="Tahoma" w:cs="Tahoma"/>
                <w:iCs/>
                <w:sz w:val="18"/>
                <w:szCs w:val="18"/>
              </w:rPr>
              <w:t>?</w:t>
            </w:r>
            <w:r w:rsidR="008A1266" w:rsidRPr="001E2231">
              <w:rPr>
                <w:rFonts w:ascii="Tahoma" w:hAnsi="Tahoma" w:cs="Tahoma"/>
                <w:iCs/>
                <w:sz w:val="18"/>
                <w:szCs w:val="18"/>
              </w:rPr>
              <w:t xml:space="preserve"> Sorusu sorularak </w:t>
            </w:r>
            <w:r w:rsidR="005C3159" w:rsidRPr="001E2231">
              <w:rPr>
                <w:rFonts w:ascii="Tahoma" w:hAnsi="Tahoma" w:cs="Tahoma"/>
                <w:iCs/>
                <w:sz w:val="18"/>
                <w:szCs w:val="18"/>
              </w:rPr>
              <w:t>dikkat çekil</w:t>
            </w:r>
            <w:r w:rsidR="00640D22" w:rsidRPr="001E2231">
              <w:rPr>
                <w:rFonts w:ascii="Tahoma" w:hAnsi="Tahoma" w:cs="Tahoma"/>
                <w:iCs/>
                <w:sz w:val="18"/>
                <w:szCs w:val="18"/>
              </w:rPr>
              <w:t>i</w:t>
            </w:r>
            <w:r w:rsidR="005C3159" w:rsidRPr="001E2231">
              <w:rPr>
                <w:rFonts w:ascii="Tahoma" w:hAnsi="Tahoma" w:cs="Tahoma"/>
                <w:iCs/>
                <w:sz w:val="18"/>
                <w:szCs w:val="18"/>
              </w:rPr>
              <w:t>r-</w:t>
            </w:r>
            <w:r w:rsidR="008A1266" w:rsidRPr="001E2231">
              <w:rPr>
                <w:rFonts w:ascii="Tahoma" w:hAnsi="Tahoma" w:cs="Tahoma"/>
                <w:iCs/>
                <w:sz w:val="18"/>
                <w:szCs w:val="18"/>
              </w:rPr>
              <w:t>öğrenciler konuşturulur. Fikirleri alınır.</w:t>
            </w:r>
          </w:p>
          <w:p w:rsidR="00D96811" w:rsidRPr="001E2231" w:rsidRDefault="00D96811" w:rsidP="00D96811">
            <w:pPr>
              <w:pStyle w:val="ListeParagraf"/>
              <w:numPr>
                <w:ilvl w:val="0"/>
                <w:numId w:val="21"/>
              </w:numPr>
              <w:autoSpaceDE w:val="0"/>
              <w:autoSpaceDN w:val="0"/>
              <w:adjustRightInd w:val="0"/>
              <w:rPr>
                <w:rFonts w:ascii="Tahoma" w:hAnsi="Tahoma" w:cs="Tahoma"/>
                <w:iCs/>
                <w:sz w:val="18"/>
                <w:szCs w:val="18"/>
              </w:rPr>
            </w:pPr>
            <w:r w:rsidRPr="001E2231">
              <w:rPr>
                <w:rFonts w:ascii="Tahoma" w:hAnsi="Tahoma" w:cs="Tahoma"/>
                <w:iCs/>
                <w:sz w:val="18"/>
                <w:szCs w:val="18"/>
              </w:rPr>
              <w:t>(Sayfa</w:t>
            </w:r>
            <w:r w:rsidR="005E1656" w:rsidRPr="001E2231">
              <w:rPr>
                <w:rFonts w:ascii="Tahoma" w:hAnsi="Tahoma" w:cs="Tahoma"/>
                <w:iCs/>
                <w:sz w:val="18"/>
                <w:szCs w:val="18"/>
              </w:rPr>
              <w:t xml:space="preserve"> </w:t>
            </w:r>
            <w:r w:rsidR="001E2231" w:rsidRPr="001E2231">
              <w:rPr>
                <w:rFonts w:ascii="Tahoma" w:hAnsi="Tahoma" w:cs="Tahoma"/>
                <w:iCs/>
                <w:sz w:val="18"/>
                <w:szCs w:val="18"/>
              </w:rPr>
              <w:t>115-116</w:t>
            </w:r>
            <w:r w:rsidRPr="001E2231">
              <w:rPr>
                <w:rFonts w:ascii="Tahoma" w:hAnsi="Tahoma" w:cs="Tahoma"/>
                <w:iCs/>
                <w:sz w:val="18"/>
                <w:szCs w:val="18"/>
              </w:rPr>
              <w:t xml:space="preserve">) </w:t>
            </w:r>
            <w:r w:rsidR="008A1266" w:rsidRPr="001E2231">
              <w:rPr>
                <w:rFonts w:ascii="Tahoma" w:hAnsi="Tahoma" w:cs="Tahoma"/>
                <w:iCs/>
                <w:sz w:val="18"/>
                <w:szCs w:val="18"/>
              </w:rPr>
              <w:t>deki görseller</w:t>
            </w:r>
            <w:r w:rsidR="005E1656" w:rsidRPr="001E2231">
              <w:rPr>
                <w:rFonts w:ascii="Tahoma" w:hAnsi="Tahoma" w:cs="Tahoma"/>
                <w:iCs/>
                <w:sz w:val="18"/>
                <w:szCs w:val="18"/>
              </w:rPr>
              <w:t xml:space="preserve"> üzerinde </w:t>
            </w:r>
            <w:r w:rsidR="00D00AB4" w:rsidRPr="001E2231">
              <w:rPr>
                <w:rFonts w:ascii="Tahoma" w:hAnsi="Tahoma" w:cs="Tahoma"/>
                <w:iCs/>
                <w:sz w:val="18"/>
                <w:szCs w:val="18"/>
              </w:rPr>
              <w:t xml:space="preserve">konuşulur. </w:t>
            </w:r>
            <w:r w:rsidR="00603AB1" w:rsidRPr="001E2231">
              <w:rPr>
                <w:rFonts w:ascii="Tahoma" w:hAnsi="Tahoma" w:cs="Tahoma"/>
                <w:iCs/>
                <w:sz w:val="18"/>
                <w:szCs w:val="18"/>
              </w:rPr>
              <w:t>Konuşmalar canlandırılır. Bilgilendirici</w:t>
            </w:r>
            <w:r w:rsidR="00D00AB4" w:rsidRPr="001E2231">
              <w:rPr>
                <w:rFonts w:ascii="Tahoma" w:hAnsi="Tahoma" w:cs="Tahoma"/>
                <w:iCs/>
                <w:sz w:val="18"/>
                <w:szCs w:val="18"/>
              </w:rPr>
              <w:t xml:space="preserve"> metin üzerinden konu kavratılır.</w:t>
            </w:r>
            <w:r w:rsidR="005E1656" w:rsidRPr="001E2231">
              <w:rPr>
                <w:rFonts w:ascii="Tahoma" w:hAnsi="Tahoma" w:cs="Tahoma"/>
                <w:iCs/>
                <w:sz w:val="18"/>
                <w:szCs w:val="18"/>
              </w:rPr>
              <w:t xml:space="preserve"> </w:t>
            </w:r>
            <w:r w:rsidR="001E2231" w:rsidRPr="001E2231">
              <w:rPr>
                <w:rFonts w:ascii="Tahoma" w:hAnsi="Tahoma" w:cs="Tahoma"/>
                <w:iCs/>
                <w:sz w:val="18"/>
                <w:szCs w:val="18"/>
              </w:rPr>
              <w:t>Trafik nedir? Başlıca trafik kuralları, Yaya geçidi, trafik ışıkları, emniyet kemeri, çocuk koltuğa vb konular örneklerle anlatılır.</w:t>
            </w:r>
          </w:p>
          <w:p w:rsidR="001E2231" w:rsidRPr="001E2231" w:rsidRDefault="001E2231" w:rsidP="00D96811">
            <w:pPr>
              <w:pStyle w:val="ListeParagraf"/>
              <w:numPr>
                <w:ilvl w:val="0"/>
                <w:numId w:val="21"/>
              </w:numPr>
              <w:autoSpaceDE w:val="0"/>
              <w:autoSpaceDN w:val="0"/>
              <w:adjustRightInd w:val="0"/>
              <w:rPr>
                <w:rFonts w:ascii="Tahoma" w:hAnsi="Tahoma" w:cs="Tahoma"/>
                <w:iCs/>
                <w:sz w:val="18"/>
                <w:szCs w:val="18"/>
              </w:rPr>
            </w:pPr>
            <w:r w:rsidRPr="001E2231">
              <w:rPr>
                <w:rFonts w:ascii="Tahoma" w:hAnsi="Tahoma" w:cs="Tahoma"/>
                <w:iCs/>
                <w:sz w:val="18"/>
                <w:szCs w:val="18"/>
              </w:rPr>
              <w:t>(Sayfa 117) Etkinlik yapılır.</w:t>
            </w:r>
          </w:p>
          <w:p w:rsidR="004E23B0" w:rsidRPr="001E2231" w:rsidRDefault="001E2231" w:rsidP="003E5E31">
            <w:pPr>
              <w:pStyle w:val="ListeParagraf"/>
              <w:numPr>
                <w:ilvl w:val="0"/>
                <w:numId w:val="21"/>
              </w:numPr>
              <w:autoSpaceDE w:val="0"/>
              <w:autoSpaceDN w:val="0"/>
              <w:adjustRightInd w:val="0"/>
              <w:rPr>
                <w:rFonts w:ascii="Tahoma" w:hAnsi="Tahoma" w:cs="Tahoma"/>
                <w:iCs/>
                <w:sz w:val="18"/>
                <w:szCs w:val="18"/>
              </w:rPr>
            </w:pPr>
            <w:r w:rsidRPr="001E2231">
              <w:rPr>
                <w:rFonts w:ascii="Tahoma" w:hAnsi="Tahoma" w:cs="Tahoma"/>
                <w:iCs/>
                <w:sz w:val="18"/>
                <w:szCs w:val="18"/>
              </w:rPr>
              <w:t xml:space="preserve">Karşıdan karşıya geçerken nelere dikkat etmeliyiz? </w:t>
            </w:r>
            <w:r w:rsidRPr="001E2231">
              <w:rPr>
                <w:rFonts w:ascii="Tahoma" w:hAnsi="Tahoma" w:cs="Tahoma"/>
                <w:iCs/>
                <w:sz w:val="18"/>
                <w:szCs w:val="18"/>
              </w:rPr>
              <w:t>Sorusu sorularak dikkat çekilir-öğrenciler konuşturulur. Fikirleri alınır.</w:t>
            </w:r>
          </w:p>
          <w:p w:rsidR="001E2231" w:rsidRPr="001E2231" w:rsidRDefault="001E2231" w:rsidP="003E5E31">
            <w:pPr>
              <w:pStyle w:val="ListeParagraf"/>
              <w:numPr>
                <w:ilvl w:val="0"/>
                <w:numId w:val="21"/>
              </w:numPr>
              <w:autoSpaceDE w:val="0"/>
              <w:autoSpaceDN w:val="0"/>
              <w:adjustRightInd w:val="0"/>
              <w:rPr>
                <w:rFonts w:ascii="Tahoma" w:hAnsi="Tahoma" w:cs="Tahoma"/>
                <w:iCs/>
                <w:sz w:val="18"/>
                <w:szCs w:val="18"/>
              </w:rPr>
            </w:pPr>
            <w:r w:rsidRPr="001E2231">
              <w:rPr>
                <w:rFonts w:ascii="Tahoma" w:hAnsi="Tahoma" w:cs="Tahoma"/>
                <w:iCs/>
                <w:sz w:val="18"/>
                <w:szCs w:val="18"/>
              </w:rPr>
              <w:t xml:space="preserve">(Sayfa </w:t>
            </w:r>
            <w:r w:rsidRPr="001E2231">
              <w:rPr>
                <w:rFonts w:ascii="Tahoma" w:hAnsi="Tahoma" w:cs="Tahoma"/>
                <w:iCs/>
                <w:sz w:val="18"/>
                <w:szCs w:val="18"/>
              </w:rPr>
              <w:t>118-119-120-121</w:t>
            </w:r>
            <w:r w:rsidRPr="001E2231">
              <w:rPr>
                <w:rFonts w:ascii="Tahoma" w:hAnsi="Tahoma" w:cs="Tahoma"/>
                <w:iCs/>
                <w:sz w:val="18"/>
                <w:szCs w:val="18"/>
              </w:rPr>
              <w:t>) deki görseller üzerinde konuşulur. Konuşmalar canlandırılır. Bilgilendirici metin üzerinden konu kavratılır</w:t>
            </w:r>
            <w:r w:rsidRPr="001E2231">
              <w:rPr>
                <w:rFonts w:ascii="Tahoma" w:hAnsi="Tahoma" w:cs="Tahoma"/>
                <w:iCs/>
                <w:sz w:val="18"/>
                <w:szCs w:val="18"/>
              </w:rPr>
              <w:t>Trafik ışıkları-yaya geçidi-okul geçidi-vb tarfik işaretleri ile ilgili örneklerle konu kavratılır.</w:t>
            </w:r>
          </w:p>
          <w:p w:rsidR="001E2231" w:rsidRPr="001E2231" w:rsidRDefault="001E2231" w:rsidP="003E5E31">
            <w:pPr>
              <w:pStyle w:val="ListeParagraf"/>
              <w:numPr>
                <w:ilvl w:val="0"/>
                <w:numId w:val="21"/>
              </w:numPr>
              <w:autoSpaceDE w:val="0"/>
              <w:autoSpaceDN w:val="0"/>
              <w:adjustRightInd w:val="0"/>
              <w:rPr>
                <w:rFonts w:ascii="Tahoma" w:hAnsi="Tahoma" w:cs="Tahoma"/>
                <w:iCs/>
                <w:sz w:val="18"/>
                <w:szCs w:val="18"/>
              </w:rPr>
            </w:pPr>
            <w:r w:rsidRPr="001E2231">
              <w:rPr>
                <w:rFonts w:ascii="Tahoma" w:hAnsi="Tahoma" w:cs="Tahoma"/>
                <w:iCs/>
                <w:sz w:val="18"/>
                <w:szCs w:val="18"/>
              </w:rPr>
              <w:t>(Sayfa 121-122) etkinlik yapılır.</w:t>
            </w:r>
          </w:p>
        </w:tc>
      </w:tr>
      <w:tr w:rsidR="00E251B6" w:rsidRPr="001E2231" w:rsidTr="00042BEA">
        <w:trPr>
          <w:jc w:val="center"/>
        </w:trPr>
        <w:tc>
          <w:tcPr>
            <w:tcW w:w="2821" w:type="dxa"/>
            <w:tcBorders>
              <w:left w:val="single" w:sz="8" w:space="0" w:color="auto"/>
            </w:tcBorders>
            <w:vAlign w:val="center"/>
          </w:tcPr>
          <w:p w:rsidR="00E251B6" w:rsidRPr="001E2231" w:rsidRDefault="00E251B6" w:rsidP="00042BEA">
            <w:pPr>
              <w:rPr>
                <w:rFonts w:ascii="Tahoma" w:hAnsi="Tahoma" w:cs="Tahoma"/>
                <w:b/>
                <w:sz w:val="18"/>
                <w:szCs w:val="18"/>
              </w:rPr>
            </w:pPr>
            <w:r w:rsidRPr="001E2231">
              <w:rPr>
                <w:rFonts w:ascii="Tahoma" w:hAnsi="Tahoma" w:cs="Tahoma"/>
                <w:b/>
                <w:sz w:val="18"/>
                <w:szCs w:val="18"/>
              </w:rPr>
              <w:t>Grupla Öğrenme Etkinlikleri</w:t>
            </w:r>
          </w:p>
          <w:p w:rsidR="00E251B6" w:rsidRPr="001E2231" w:rsidRDefault="00E251B6" w:rsidP="00042BEA">
            <w:pPr>
              <w:rPr>
                <w:rFonts w:ascii="Tahoma" w:hAnsi="Tahoma" w:cs="Tahoma"/>
                <w:b/>
                <w:sz w:val="18"/>
                <w:szCs w:val="18"/>
              </w:rPr>
            </w:pPr>
            <w:r w:rsidRPr="001E2231">
              <w:rPr>
                <w:rFonts w:ascii="Tahoma" w:hAnsi="Tahoma" w:cs="Tahoma"/>
                <w:b/>
                <w:sz w:val="18"/>
                <w:szCs w:val="18"/>
              </w:rPr>
              <w:t>(Proje, gezi, gözlem vb.)</w:t>
            </w:r>
          </w:p>
        </w:tc>
        <w:tc>
          <w:tcPr>
            <w:tcW w:w="7304" w:type="dxa"/>
            <w:tcBorders>
              <w:top w:val="single" w:sz="8" w:space="0" w:color="auto"/>
              <w:right w:val="single" w:sz="8" w:space="0" w:color="auto"/>
            </w:tcBorders>
            <w:vAlign w:val="center"/>
          </w:tcPr>
          <w:p w:rsidR="00C96ECA" w:rsidRPr="001E2231" w:rsidRDefault="001E2231" w:rsidP="009B09D7">
            <w:pPr>
              <w:rPr>
                <w:rFonts w:ascii="Tahoma" w:hAnsi="Tahoma" w:cs="Tahoma"/>
                <w:sz w:val="18"/>
                <w:szCs w:val="18"/>
              </w:rPr>
            </w:pPr>
            <w:r w:rsidRPr="001E2231">
              <w:rPr>
                <w:rStyle w:val="fontstyle01"/>
                <w:rFonts w:ascii="Tahoma" w:hAnsi="Tahoma" w:cs="Tahoma"/>
                <w:sz w:val="18"/>
                <w:szCs w:val="18"/>
              </w:rPr>
              <w:t>Trafik işaretleri ile ilgili bir afiş hazırlayınız.</w:t>
            </w:r>
          </w:p>
        </w:tc>
      </w:tr>
    </w:tbl>
    <w:p w:rsidR="00E251B6" w:rsidRPr="001E2231" w:rsidRDefault="00E251B6" w:rsidP="00E251B6">
      <w:pPr>
        <w:pStyle w:val="Balk6"/>
        <w:ind w:firstLine="180"/>
        <w:rPr>
          <w:rFonts w:ascii="Tahoma" w:hAnsi="Tahoma" w:cs="Tahoma"/>
          <w:sz w:val="18"/>
          <w:szCs w:val="18"/>
        </w:rPr>
      </w:pPr>
    </w:p>
    <w:p w:rsidR="00E251B6" w:rsidRPr="001E2231" w:rsidRDefault="00E251B6" w:rsidP="00E251B6">
      <w:pPr>
        <w:pStyle w:val="Balk6"/>
        <w:ind w:firstLine="180"/>
        <w:rPr>
          <w:rFonts w:ascii="Tahoma" w:hAnsi="Tahoma" w:cs="Tahoma"/>
          <w:sz w:val="18"/>
          <w:szCs w:val="18"/>
        </w:rPr>
      </w:pPr>
      <w:r w:rsidRPr="001E2231">
        <w:rPr>
          <w:rFonts w:ascii="Tahoma" w:hAnsi="Tahoma" w:cs="Tahoma"/>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E2231" w:rsidTr="00042BEA">
        <w:trPr>
          <w:jc w:val="center"/>
        </w:trPr>
        <w:tc>
          <w:tcPr>
            <w:tcW w:w="2817" w:type="dxa"/>
            <w:tcBorders>
              <w:top w:val="single" w:sz="8" w:space="0" w:color="auto"/>
              <w:left w:val="single" w:sz="8" w:space="0" w:color="auto"/>
              <w:bottom w:val="single" w:sz="8" w:space="0" w:color="auto"/>
            </w:tcBorders>
            <w:vAlign w:val="center"/>
          </w:tcPr>
          <w:p w:rsidR="00E251B6" w:rsidRPr="001E2231" w:rsidRDefault="00E251B6" w:rsidP="00042BEA">
            <w:pPr>
              <w:pStyle w:val="Balk1"/>
              <w:jc w:val="left"/>
              <w:rPr>
                <w:rFonts w:ascii="Tahoma" w:hAnsi="Tahoma" w:cs="Tahoma"/>
                <w:sz w:val="18"/>
                <w:szCs w:val="18"/>
              </w:rPr>
            </w:pPr>
            <w:r w:rsidRPr="001E2231">
              <w:rPr>
                <w:rFonts w:ascii="Tahoma" w:hAnsi="Tahoma" w:cs="Tahoma"/>
                <w:sz w:val="18"/>
                <w:szCs w:val="18"/>
              </w:rPr>
              <w:t>Ölçme-Değerlendirme:</w:t>
            </w:r>
          </w:p>
          <w:p w:rsidR="00E251B6" w:rsidRPr="001E2231" w:rsidRDefault="00E251B6" w:rsidP="00E06727">
            <w:pPr>
              <w:rPr>
                <w:rFonts w:ascii="Tahoma" w:hAnsi="Tahoma" w:cs="Tahoma"/>
                <w:sz w:val="18"/>
                <w:szCs w:val="18"/>
              </w:rPr>
            </w:pPr>
            <w:r w:rsidRPr="001E2231">
              <w:rPr>
                <w:rFonts w:ascii="Tahoma" w:hAnsi="Tahoma" w:cs="Tahoma"/>
                <w:b/>
                <w:sz w:val="18"/>
                <w:szCs w:val="18"/>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E23B0" w:rsidRPr="001E2231" w:rsidRDefault="004E23B0" w:rsidP="004E23B0">
            <w:pPr>
              <w:rPr>
                <w:rFonts w:ascii="Tahoma" w:hAnsi="Tahoma" w:cs="Tahoma"/>
                <w:sz w:val="18"/>
                <w:szCs w:val="18"/>
              </w:rPr>
            </w:pPr>
            <w:r w:rsidRPr="001E2231">
              <w:rPr>
                <w:rFonts w:ascii="Tahoma" w:hAnsi="Tahoma" w:cs="Tahoma"/>
                <w:sz w:val="18"/>
                <w:szCs w:val="18"/>
              </w:rPr>
              <w:t>Ders Kitabı</w:t>
            </w:r>
          </w:p>
          <w:p w:rsidR="004E23B0" w:rsidRPr="001E2231" w:rsidRDefault="001E2231" w:rsidP="004E23B0">
            <w:pPr>
              <w:rPr>
                <w:rFonts w:ascii="Tahoma" w:hAnsi="Tahoma" w:cs="Tahoma"/>
                <w:sz w:val="18"/>
                <w:szCs w:val="18"/>
              </w:rPr>
            </w:pPr>
            <w:r w:rsidRPr="001E2231">
              <w:rPr>
                <w:rFonts w:ascii="Tahoma" w:hAnsi="Tahoma" w:cs="Tahoma"/>
                <w:iCs/>
                <w:sz w:val="18"/>
                <w:szCs w:val="18"/>
              </w:rPr>
              <w:t>(Sayfa 117-121-122</w:t>
            </w:r>
            <w:r w:rsidR="003E5E31" w:rsidRPr="001E2231">
              <w:rPr>
                <w:rFonts w:ascii="Tahoma" w:hAnsi="Tahoma" w:cs="Tahoma"/>
                <w:iCs/>
                <w:sz w:val="18"/>
                <w:szCs w:val="18"/>
              </w:rPr>
              <w:t>) Etkinlik yapılır.</w:t>
            </w:r>
          </w:p>
          <w:p w:rsidR="00C96ECA" w:rsidRPr="001E2231" w:rsidRDefault="004E23B0" w:rsidP="004E23B0">
            <w:pPr>
              <w:rPr>
                <w:rFonts w:ascii="Tahoma" w:hAnsi="Tahoma" w:cs="Tahoma"/>
                <w:sz w:val="18"/>
                <w:szCs w:val="18"/>
              </w:rPr>
            </w:pPr>
            <w:r w:rsidRPr="001E2231">
              <w:rPr>
                <w:rFonts w:ascii="Tahoma" w:hAnsi="Tahoma" w:cs="Tahoma"/>
                <w:sz w:val="18"/>
                <w:szCs w:val="18"/>
              </w:rPr>
              <w:t>Gözlem Formu</w:t>
            </w:r>
          </w:p>
        </w:tc>
      </w:tr>
    </w:tbl>
    <w:p w:rsidR="00E251B6" w:rsidRPr="001E2231" w:rsidRDefault="00E251B6" w:rsidP="00E251B6">
      <w:pPr>
        <w:pStyle w:val="Balk6"/>
        <w:ind w:firstLine="180"/>
        <w:rPr>
          <w:rFonts w:ascii="Tahoma" w:hAnsi="Tahoma" w:cs="Tahoma"/>
          <w:sz w:val="18"/>
          <w:szCs w:val="18"/>
        </w:rPr>
      </w:pPr>
    </w:p>
    <w:p w:rsidR="00E251B6" w:rsidRPr="001E2231" w:rsidRDefault="00E251B6" w:rsidP="00E251B6">
      <w:pPr>
        <w:pStyle w:val="Balk6"/>
        <w:ind w:firstLine="180"/>
        <w:rPr>
          <w:rFonts w:ascii="Tahoma" w:hAnsi="Tahoma" w:cs="Tahoma"/>
          <w:sz w:val="18"/>
          <w:szCs w:val="18"/>
        </w:rPr>
      </w:pPr>
      <w:r w:rsidRPr="001E2231">
        <w:rPr>
          <w:rFonts w:ascii="Tahoma" w:hAnsi="Tahoma" w:cs="Tahoma"/>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1E2231" w:rsidTr="00042BEA">
        <w:trPr>
          <w:jc w:val="center"/>
        </w:trPr>
        <w:tc>
          <w:tcPr>
            <w:tcW w:w="2834" w:type="dxa"/>
            <w:tcBorders>
              <w:top w:val="single" w:sz="8" w:space="0" w:color="auto"/>
              <w:left w:val="single" w:sz="8" w:space="0" w:color="auto"/>
              <w:bottom w:val="single" w:sz="8" w:space="0" w:color="auto"/>
            </w:tcBorders>
            <w:vAlign w:val="center"/>
          </w:tcPr>
          <w:p w:rsidR="00E251B6" w:rsidRPr="001E2231" w:rsidRDefault="00E251B6" w:rsidP="00042BEA">
            <w:pPr>
              <w:rPr>
                <w:rFonts w:ascii="Tahoma" w:hAnsi="Tahoma" w:cs="Tahoma"/>
                <w:b/>
                <w:sz w:val="18"/>
                <w:szCs w:val="18"/>
              </w:rPr>
            </w:pPr>
            <w:r w:rsidRPr="001E2231">
              <w:rPr>
                <w:rFonts w:ascii="Tahoma" w:hAnsi="Tahoma" w:cs="Tahoma"/>
                <w:b/>
                <w:sz w:val="18"/>
                <w:szCs w:val="18"/>
              </w:rPr>
              <w:t xml:space="preserve">Planın Uygulanmasına </w:t>
            </w:r>
          </w:p>
          <w:p w:rsidR="00E251B6" w:rsidRPr="001E2231" w:rsidRDefault="00E251B6" w:rsidP="00042BEA">
            <w:pPr>
              <w:rPr>
                <w:rFonts w:ascii="Tahoma" w:hAnsi="Tahoma" w:cs="Tahoma"/>
                <w:sz w:val="18"/>
                <w:szCs w:val="18"/>
              </w:rPr>
            </w:pPr>
            <w:r w:rsidRPr="001E2231">
              <w:rPr>
                <w:rFonts w:ascii="Tahoma" w:hAnsi="Tahoma" w:cs="Tahoma"/>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5C3159" w:rsidRPr="001E2231" w:rsidRDefault="001E2231" w:rsidP="00A91CC0">
            <w:pPr>
              <w:autoSpaceDE w:val="0"/>
              <w:autoSpaceDN w:val="0"/>
              <w:adjustRightInd w:val="0"/>
              <w:rPr>
                <w:rFonts w:ascii="Tahoma" w:hAnsi="Tahoma" w:cs="Tahoma"/>
                <w:sz w:val="18"/>
                <w:szCs w:val="18"/>
              </w:rPr>
            </w:pPr>
            <w:r w:rsidRPr="001E2231">
              <w:rPr>
                <w:rFonts w:ascii="Tahoma" w:hAnsi="Tahoma" w:cs="Tahoma"/>
                <w:sz w:val="18"/>
                <w:szCs w:val="18"/>
              </w:rPr>
              <w:t>Karşıya geçme, yaya kaldırımı olan ve olmayan yerlerde yürüme ve yaya olarak trafikte görünürlükle ilgili önlemleri alma üzerinde durulur. Trafik işaret levhalarının (dur, geç, yaya geçidi, dikkat, okul geçidi, bisiklet giremez gibi çocuğun yaşamıyla doğrudan ilişkili olanlar) olduğu ve işaretlerin olmadığı yerlerde ne yapacağını bilme (alt ve üst geçitler, yaya geçitleri, okul geçitleri, ışıklı trafik işaret cihazlarının ve trafik polislerinin olduğu yerler, duran bir aracın önünden ve arkasından geçmeme vb.) ele alınır.</w:t>
            </w:r>
          </w:p>
        </w:tc>
      </w:tr>
    </w:tbl>
    <w:p w:rsidR="004E23B0" w:rsidRPr="001E2231" w:rsidRDefault="00E251B6" w:rsidP="00632185">
      <w:pPr>
        <w:rPr>
          <w:rFonts w:ascii="Tahoma" w:hAnsi="Tahoma" w:cs="Tahoma"/>
          <w:b/>
          <w:sz w:val="18"/>
          <w:szCs w:val="18"/>
        </w:rPr>
      </w:pPr>
      <w:r w:rsidRPr="001E2231">
        <w:rPr>
          <w:rFonts w:ascii="Tahoma" w:hAnsi="Tahoma" w:cs="Tahoma"/>
          <w:b/>
          <w:sz w:val="18"/>
          <w:szCs w:val="18"/>
        </w:rPr>
        <w:tab/>
      </w:r>
      <w:r w:rsidRPr="001E2231">
        <w:rPr>
          <w:rFonts w:ascii="Tahoma" w:hAnsi="Tahoma" w:cs="Tahoma"/>
          <w:b/>
          <w:sz w:val="18"/>
          <w:szCs w:val="18"/>
        </w:rPr>
        <w:tab/>
      </w:r>
      <w:r w:rsidRPr="001E2231">
        <w:rPr>
          <w:rFonts w:ascii="Tahoma" w:hAnsi="Tahoma" w:cs="Tahoma"/>
          <w:b/>
          <w:sz w:val="18"/>
          <w:szCs w:val="18"/>
        </w:rPr>
        <w:tab/>
      </w:r>
      <w:r w:rsidRPr="001E2231">
        <w:rPr>
          <w:rFonts w:ascii="Tahoma" w:hAnsi="Tahoma" w:cs="Tahoma"/>
          <w:b/>
          <w:sz w:val="18"/>
          <w:szCs w:val="18"/>
        </w:rPr>
        <w:tab/>
      </w:r>
      <w:r w:rsidRPr="001E2231">
        <w:rPr>
          <w:rFonts w:ascii="Tahoma" w:hAnsi="Tahoma" w:cs="Tahoma"/>
          <w:b/>
          <w:sz w:val="18"/>
          <w:szCs w:val="18"/>
        </w:rPr>
        <w:tab/>
      </w:r>
      <w:r w:rsidRPr="001E2231">
        <w:rPr>
          <w:rFonts w:ascii="Tahoma" w:hAnsi="Tahoma" w:cs="Tahoma"/>
          <w:b/>
          <w:sz w:val="18"/>
          <w:szCs w:val="18"/>
        </w:rPr>
        <w:tab/>
      </w:r>
      <w:r w:rsidRPr="001E2231">
        <w:rPr>
          <w:rFonts w:ascii="Tahoma" w:hAnsi="Tahoma" w:cs="Tahoma"/>
          <w:b/>
          <w:sz w:val="18"/>
          <w:szCs w:val="18"/>
        </w:rPr>
        <w:tab/>
      </w:r>
      <w:r w:rsidRPr="001E2231">
        <w:rPr>
          <w:rFonts w:ascii="Tahoma" w:hAnsi="Tahoma" w:cs="Tahoma"/>
          <w:b/>
          <w:sz w:val="18"/>
          <w:szCs w:val="18"/>
        </w:rPr>
        <w:tab/>
      </w:r>
      <w:r w:rsidRPr="001E2231">
        <w:rPr>
          <w:rFonts w:ascii="Tahoma" w:hAnsi="Tahoma" w:cs="Tahoma"/>
          <w:b/>
          <w:sz w:val="18"/>
          <w:szCs w:val="18"/>
        </w:rPr>
        <w:tab/>
      </w:r>
      <w:r w:rsidR="00632185" w:rsidRPr="001E2231">
        <w:rPr>
          <w:rFonts w:ascii="Tahoma" w:hAnsi="Tahoma" w:cs="Tahoma"/>
          <w:b/>
          <w:sz w:val="18"/>
          <w:szCs w:val="18"/>
        </w:rPr>
        <w:t xml:space="preserve">                  </w:t>
      </w:r>
      <w:r w:rsidR="004E23B0" w:rsidRPr="001E2231">
        <w:rPr>
          <w:rFonts w:ascii="Tahoma" w:hAnsi="Tahoma" w:cs="Tahoma"/>
          <w:b/>
          <w:sz w:val="18"/>
          <w:szCs w:val="18"/>
        </w:rPr>
        <w:t xml:space="preserve">  </w:t>
      </w:r>
    </w:p>
    <w:p w:rsidR="00354E35" w:rsidRPr="001E2231" w:rsidRDefault="004E23B0" w:rsidP="00632185">
      <w:pPr>
        <w:rPr>
          <w:rFonts w:ascii="Tahoma" w:hAnsi="Tahoma" w:cs="Tahoma"/>
          <w:b/>
          <w:sz w:val="18"/>
          <w:szCs w:val="18"/>
        </w:rPr>
      </w:pPr>
      <w:r w:rsidRPr="001E2231">
        <w:rPr>
          <w:rFonts w:ascii="Tahoma" w:hAnsi="Tahoma" w:cs="Tahoma"/>
          <w:b/>
          <w:sz w:val="18"/>
          <w:szCs w:val="18"/>
        </w:rPr>
        <w:t xml:space="preserve">                                                                                                                                  </w:t>
      </w:r>
      <w:r w:rsidR="00354E35" w:rsidRPr="001E2231">
        <w:rPr>
          <w:rFonts w:ascii="Tahoma" w:hAnsi="Tahoma" w:cs="Tahoma"/>
          <w:b/>
          <w:sz w:val="18"/>
          <w:szCs w:val="18"/>
        </w:rPr>
        <w:t>……………………..</w:t>
      </w:r>
    </w:p>
    <w:p w:rsidR="00020B87" w:rsidRPr="001E2231" w:rsidRDefault="00632185" w:rsidP="00354E35">
      <w:pPr>
        <w:tabs>
          <w:tab w:val="left" w:pos="3569"/>
        </w:tabs>
        <w:jc w:val="right"/>
        <w:rPr>
          <w:rFonts w:ascii="Tahoma" w:hAnsi="Tahoma" w:cs="Tahoma"/>
          <w:b/>
          <w:sz w:val="18"/>
          <w:szCs w:val="18"/>
        </w:rPr>
      </w:pPr>
      <w:r w:rsidRPr="001E2231">
        <w:rPr>
          <w:rFonts w:ascii="Tahoma" w:hAnsi="Tahoma" w:cs="Tahoma"/>
          <w:b/>
          <w:sz w:val="18"/>
          <w:szCs w:val="18"/>
        </w:rPr>
        <w:t>1</w:t>
      </w:r>
      <w:r w:rsidR="00354E35" w:rsidRPr="001E2231">
        <w:rPr>
          <w:rFonts w:ascii="Tahoma" w:hAnsi="Tahoma" w:cs="Tahoma"/>
          <w:b/>
          <w:sz w:val="18"/>
          <w:szCs w:val="18"/>
        </w:rPr>
        <w:t>/… Sınıf Öğretmeni</w:t>
      </w:r>
    </w:p>
    <w:p w:rsidR="00020B87" w:rsidRPr="001E2231" w:rsidRDefault="00020B87" w:rsidP="00020B87">
      <w:pPr>
        <w:tabs>
          <w:tab w:val="left" w:pos="3569"/>
        </w:tabs>
        <w:rPr>
          <w:rFonts w:ascii="Tahoma" w:hAnsi="Tahoma" w:cs="Tahoma"/>
          <w:b/>
          <w:sz w:val="18"/>
          <w:szCs w:val="18"/>
        </w:rPr>
      </w:pPr>
    </w:p>
    <w:p w:rsidR="00D664D1" w:rsidRPr="001E2231" w:rsidRDefault="004C44F0" w:rsidP="0087316C">
      <w:pPr>
        <w:tabs>
          <w:tab w:val="left" w:pos="3569"/>
        </w:tabs>
        <w:jc w:val="center"/>
        <w:rPr>
          <w:rFonts w:ascii="Tahoma" w:hAnsi="Tahoma" w:cs="Tahoma"/>
          <w:b/>
          <w:sz w:val="18"/>
          <w:szCs w:val="18"/>
        </w:rPr>
      </w:pPr>
      <w:r w:rsidRPr="001E2231">
        <w:rPr>
          <w:rFonts w:ascii="Tahoma" w:hAnsi="Tahoma" w:cs="Tahoma"/>
          <w:b/>
          <w:sz w:val="18"/>
          <w:szCs w:val="18"/>
        </w:rPr>
        <w:t>…/…./2021</w:t>
      </w:r>
    </w:p>
    <w:p w:rsidR="00354E35" w:rsidRPr="001E2231" w:rsidRDefault="00354E35" w:rsidP="00354E35">
      <w:pPr>
        <w:tabs>
          <w:tab w:val="left" w:pos="3569"/>
        </w:tabs>
        <w:jc w:val="center"/>
        <w:rPr>
          <w:rFonts w:ascii="Tahoma" w:hAnsi="Tahoma" w:cs="Tahoma"/>
          <w:b/>
          <w:sz w:val="18"/>
          <w:szCs w:val="18"/>
        </w:rPr>
      </w:pPr>
      <w:r w:rsidRPr="001E2231">
        <w:rPr>
          <w:rFonts w:ascii="Tahoma" w:hAnsi="Tahoma" w:cs="Tahoma"/>
          <w:b/>
          <w:sz w:val="18"/>
          <w:szCs w:val="18"/>
        </w:rPr>
        <w:t>………………………</w:t>
      </w:r>
    </w:p>
    <w:p w:rsidR="00D664D1" w:rsidRPr="001E2231" w:rsidRDefault="00020B87" w:rsidP="00E06727">
      <w:pPr>
        <w:tabs>
          <w:tab w:val="left" w:pos="3569"/>
        </w:tabs>
        <w:jc w:val="center"/>
        <w:rPr>
          <w:rFonts w:ascii="Tahoma" w:hAnsi="Tahoma" w:cs="Tahoma"/>
          <w:b/>
          <w:sz w:val="18"/>
          <w:szCs w:val="18"/>
        </w:rPr>
      </w:pPr>
      <w:bookmarkStart w:id="4" w:name="_GoBack"/>
      <w:bookmarkEnd w:id="4"/>
      <w:r w:rsidRPr="001E2231">
        <w:rPr>
          <w:rFonts w:ascii="Tahoma" w:hAnsi="Tahoma" w:cs="Tahoma"/>
          <w:b/>
          <w:sz w:val="18"/>
          <w:szCs w:val="18"/>
        </w:rPr>
        <w:t>Okul Müdür</w:t>
      </w:r>
      <w:bookmarkEnd w:id="0"/>
      <w:bookmarkEnd w:id="1"/>
      <w:bookmarkEnd w:id="2"/>
    </w:p>
    <w:sectPr w:rsidR="00D664D1" w:rsidRPr="001E2231"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5F4B" w:rsidRDefault="00855F4B" w:rsidP="00161E3C">
      <w:r>
        <w:separator/>
      </w:r>
    </w:p>
  </w:endnote>
  <w:endnote w:type="continuationSeparator" w:id="0">
    <w:p w:rsidR="00855F4B" w:rsidRDefault="00855F4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5F4B" w:rsidRDefault="00855F4B" w:rsidP="00161E3C">
      <w:r>
        <w:separator/>
      </w:r>
    </w:p>
  </w:footnote>
  <w:footnote w:type="continuationSeparator" w:id="0">
    <w:p w:rsidR="00855F4B" w:rsidRDefault="00855F4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5EA5BE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4"/>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3"/>
  </w:num>
  <w:num w:numId="21">
    <w:abstractNumId w:val="1"/>
  </w:num>
  <w:num w:numId="22">
    <w:abstractNumId w:val="7"/>
  </w:num>
  <w:num w:numId="23">
    <w:abstractNumId w:val="20"/>
  </w:num>
  <w:num w:numId="24">
    <w:abstractNumId w:val="0"/>
  </w:num>
  <w:num w:numId="25">
    <w:abstractNumId w:val="8"/>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51"/>
    <w:rsid w:val="000037EC"/>
    <w:rsid w:val="00012F8C"/>
    <w:rsid w:val="00020B87"/>
    <w:rsid w:val="00023F0F"/>
    <w:rsid w:val="00026EB9"/>
    <w:rsid w:val="00032ABA"/>
    <w:rsid w:val="00036DEB"/>
    <w:rsid w:val="00042BEA"/>
    <w:rsid w:val="000518CD"/>
    <w:rsid w:val="00056CEF"/>
    <w:rsid w:val="00063B8C"/>
    <w:rsid w:val="00075A45"/>
    <w:rsid w:val="00081383"/>
    <w:rsid w:val="000A393B"/>
    <w:rsid w:val="000A71A4"/>
    <w:rsid w:val="000B2D78"/>
    <w:rsid w:val="000C1682"/>
    <w:rsid w:val="000D6EA8"/>
    <w:rsid w:val="000E2B76"/>
    <w:rsid w:val="000F2537"/>
    <w:rsid w:val="00102DAB"/>
    <w:rsid w:val="00102E2B"/>
    <w:rsid w:val="00111A65"/>
    <w:rsid w:val="001136F6"/>
    <w:rsid w:val="00117B9D"/>
    <w:rsid w:val="001357B0"/>
    <w:rsid w:val="00152A05"/>
    <w:rsid w:val="00161E3C"/>
    <w:rsid w:val="00163084"/>
    <w:rsid w:val="0017159E"/>
    <w:rsid w:val="00180112"/>
    <w:rsid w:val="00180865"/>
    <w:rsid w:val="001825BF"/>
    <w:rsid w:val="001870D6"/>
    <w:rsid w:val="001A4B87"/>
    <w:rsid w:val="001A68F4"/>
    <w:rsid w:val="001A77D1"/>
    <w:rsid w:val="001C3C53"/>
    <w:rsid w:val="001C40B9"/>
    <w:rsid w:val="001C67DD"/>
    <w:rsid w:val="001D15F9"/>
    <w:rsid w:val="001E2231"/>
    <w:rsid w:val="001F0978"/>
    <w:rsid w:val="001F2A3A"/>
    <w:rsid w:val="001F55DF"/>
    <w:rsid w:val="00223E57"/>
    <w:rsid w:val="00224B69"/>
    <w:rsid w:val="00240C29"/>
    <w:rsid w:val="00251955"/>
    <w:rsid w:val="00254638"/>
    <w:rsid w:val="00256787"/>
    <w:rsid w:val="00263BE1"/>
    <w:rsid w:val="00277BBC"/>
    <w:rsid w:val="002830BC"/>
    <w:rsid w:val="002B35D5"/>
    <w:rsid w:val="002B484C"/>
    <w:rsid w:val="002C5630"/>
    <w:rsid w:val="002F18CB"/>
    <w:rsid w:val="002F32BA"/>
    <w:rsid w:val="002F334D"/>
    <w:rsid w:val="002F3A7E"/>
    <w:rsid w:val="00306061"/>
    <w:rsid w:val="00307C0F"/>
    <w:rsid w:val="00333395"/>
    <w:rsid w:val="003376A8"/>
    <w:rsid w:val="00354E35"/>
    <w:rsid w:val="00365F8D"/>
    <w:rsid w:val="00370D62"/>
    <w:rsid w:val="00375327"/>
    <w:rsid w:val="0038487E"/>
    <w:rsid w:val="0038513E"/>
    <w:rsid w:val="00387E2C"/>
    <w:rsid w:val="003A0964"/>
    <w:rsid w:val="003B5443"/>
    <w:rsid w:val="003C2E8E"/>
    <w:rsid w:val="003C464E"/>
    <w:rsid w:val="003D2C17"/>
    <w:rsid w:val="003E18E0"/>
    <w:rsid w:val="003E5E31"/>
    <w:rsid w:val="003E7F98"/>
    <w:rsid w:val="003F39A9"/>
    <w:rsid w:val="00403844"/>
    <w:rsid w:val="00403D5F"/>
    <w:rsid w:val="0040463F"/>
    <w:rsid w:val="004056DA"/>
    <w:rsid w:val="004100D6"/>
    <w:rsid w:val="00410174"/>
    <w:rsid w:val="00411698"/>
    <w:rsid w:val="00424FC9"/>
    <w:rsid w:val="00437D83"/>
    <w:rsid w:val="004416A1"/>
    <w:rsid w:val="0044240C"/>
    <w:rsid w:val="00446E6A"/>
    <w:rsid w:val="00447F80"/>
    <w:rsid w:val="00452B11"/>
    <w:rsid w:val="00456D7B"/>
    <w:rsid w:val="00460A8A"/>
    <w:rsid w:val="0046361C"/>
    <w:rsid w:val="00463D1B"/>
    <w:rsid w:val="004714B3"/>
    <w:rsid w:val="004979A9"/>
    <w:rsid w:val="004A186F"/>
    <w:rsid w:val="004B0452"/>
    <w:rsid w:val="004B0CC7"/>
    <w:rsid w:val="004B2EE6"/>
    <w:rsid w:val="004B3E33"/>
    <w:rsid w:val="004B4CCE"/>
    <w:rsid w:val="004B6F7B"/>
    <w:rsid w:val="004C44F0"/>
    <w:rsid w:val="004C604A"/>
    <w:rsid w:val="004C7999"/>
    <w:rsid w:val="004D01F3"/>
    <w:rsid w:val="004D2872"/>
    <w:rsid w:val="004E23B0"/>
    <w:rsid w:val="004F0353"/>
    <w:rsid w:val="004F4808"/>
    <w:rsid w:val="00500132"/>
    <w:rsid w:val="005034C8"/>
    <w:rsid w:val="00510827"/>
    <w:rsid w:val="005143C3"/>
    <w:rsid w:val="00523D78"/>
    <w:rsid w:val="00524A25"/>
    <w:rsid w:val="005308E1"/>
    <w:rsid w:val="00532F33"/>
    <w:rsid w:val="00533960"/>
    <w:rsid w:val="00543229"/>
    <w:rsid w:val="00543709"/>
    <w:rsid w:val="005438B3"/>
    <w:rsid w:val="00543AFE"/>
    <w:rsid w:val="0054427E"/>
    <w:rsid w:val="0055508F"/>
    <w:rsid w:val="00560FE8"/>
    <w:rsid w:val="005706E6"/>
    <w:rsid w:val="00573F5C"/>
    <w:rsid w:val="00580247"/>
    <w:rsid w:val="00581A00"/>
    <w:rsid w:val="005841AF"/>
    <w:rsid w:val="005850C1"/>
    <w:rsid w:val="0059067F"/>
    <w:rsid w:val="005A731A"/>
    <w:rsid w:val="005C3159"/>
    <w:rsid w:val="005C6967"/>
    <w:rsid w:val="005D264E"/>
    <w:rsid w:val="005D4BF8"/>
    <w:rsid w:val="005D4E54"/>
    <w:rsid w:val="005E1656"/>
    <w:rsid w:val="005F0061"/>
    <w:rsid w:val="005F10D8"/>
    <w:rsid w:val="005F3349"/>
    <w:rsid w:val="005F3BC6"/>
    <w:rsid w:val="005F5ADF"/>
    <w:rsid w:val="00603AB1"/>
    <w:rsid w:val="00605A65"/>
    <w:rsid w:val="006077B6"/>
    <w:rsid w:val="00621A84"/>
    <w:rsid w:val="0063145A"/>
    <w:rsid w:val="00632185"/>
    <w:rsid w:val="00635492"/>
    <w:rsid w:val="00640D22"/>
    <w:rsid w:val="00640DB5"/>
    <w:rsid w:val="00651AEB"/>
    <w:rsid w:val="00652052"/>
    <w:rsid w:val="0066139F"/>
    <w:rsid w:val="00662647"/>
    <w:rsid w:val="00664D6B"/>
    <w:rsid w:val="0067551D"/>
    <w:rsid w:val="00675E72"/>
    <w:rsid w:val="006816BA"/>
    <w:rsid w:val="00690284"/>
    <w:rsid w:val="006A4D84"/>
    <w:rsid w:val="006A568F"/>
    <w:rsid w:val="006B60B8"/>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74F7"/>
    <w:rsid w:val="00782A9D"/>
    <w:rsid w:val="00782FF1"/>
    <w:rsid w:val="00783BAF"/>
    <w:rsid w:val="007855A1"/>
    <w:rsid w:val="00793910"/>
    <w:rsid w:val="007971B5"/>
    <w:rsid w:val="007A12C3"/>
    <w:rsid w:val="007B03D6"/>
    <w:rsid w:val="007D2B93"/>
    <w:rsid w:val="007D79FB"/>
    <w:rsid w:val="007E4E5B"/>
    <w:rsid w:val="007E5029"/>
    <w:rsid w:val="007E7C03"/>
    <w:rsid w:val="00801947"/>
    <w:rsid w:val="00802BD6"/>
    <w:rsid w:val="00805ECC"/>
    <w:rsid w:val="008061BF"/>
    <w:rsid w:val="00806B0E"/>
    <w:rsid w:val="00817A43"/>
    <w:rsid w:val="00824CAF"/>
    <w:rsid w:val="0083095E"/>
    <w:rsid w:val="00830CCC"/>
    <w:rsid w:val="0083531F"/>
    <w:rsid w:val="0083792C"/>
    <w:rsid w:val="00844298"/>
    <w:rsid w:val="00844EA2"/>
    <w:rsid w:val="00850276"/>
    <w:rsid w:val="00855F4B"/>
    <w:rsid w:val="00860769"/>
    <w:rsid w:val="008635D8"/>
    <w:rsid w:val="00864A9E"/>
    <w:rsid w:val="0087316C"/>
    <w:rsid w:val="008757D4"/>
    <w:rsid w:val="00892888"/>
    <w:rsid w:val="00894ADA"/>
    <w:rsid w:val="00896CED"/>
    <w:rsid w:val="008A1266"/>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09D7"/>
    <w:rsid w:val="009B1F3A"/>
    <w:rsid w:val="009C40FB"/>
    <w:rsid w:val="009C67AA"/>
    <w:rsid w:val="009E6C98"/>
    <w:rsid w:val="009F21AF"/>
    <w:rsid w:val="009F37DE"/>
    <w:rsid w:val="00A04898"/>
    <w:rsid w:val="00A10055"/>
    <w:rsid w:val="00A15FFD"/>
    <w:rsid w:val="00A2150A"/>
    <w:rsid w:val="00A23990"/>
    <w:rsid w:val="00A23FBA"/>
    <w:rsid w:val="00A407B0"/>
    <w:rsid w:val="00A407D2"/>
    <w:rsid w:val="00A41F0E"/>
    <w:rsid w:val="00A43BEB"/>
    <w:rsid w:val="00A518F0"/>
    <w:rsid w:val="00A7182B"/>
    <w:rsid w:val="00A818F0"/>
    <w:rsid w:val="00A8305C"/>
    <w:rsid w:val="00A91CC0"/>
    <w:rsid w:val="00AA03D4"/>
    <w:rsid w:val="00AB1423"/>
    <w:rsid w:val="00AB3713"/>
    <w:rsid w:val="00AB407C"/>
    <w:rsid w:val="00AB489D"/>
    <w:rsid w:val="00AC026D"/>
    <w:rsid w:val="00AD0050"/>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33B18"/>
    <w:rsid w:val="00B4373D"/>
    <w:rsid w:val="00B51330"/>
    <w:rsid w:val="00B7703A"/>
    <w:rsid w:val="00B82265"/>
    <w:rsid w:val="00B914E6"/>
    <w:rsid w:val="00B91DF4"/>
    <w:rsid w:val="00B94CA8"/>
    <w:rsid w:val="00BB08DE"/>
    <w:rsid w:val="00BB6B2D"/>
    <w:rsid w:val="00BC1617"/>
    <w:rsid w:val="00BC380A"/>
    <w:rsid w:val="00BD2115"/>
    <w:rsid w:val="00BF29E2"/>
    <w:rsid w:val="00BF3D3A"/>
    <w:rsid w:val="00BF614F"/>
    <w:rsid w:val="00C278E6"/>
    <w:rsid w:val="00C30A1C"/>
    <w:rsid w:val="00C35A60"/>
    <w:rsid w:val="00C41158"/>
    <w:rsid w:val="00C5038C"/>
    <w:rsid w:val="00C65B84"/>
    <w:rsid w:val="00C87DAA"/>
    <w:rsid w:val="00C96ECA"/>
    <w:rsid w:val="00CA2A9D"/>
    <w:rsid w:val="00CA32DC"/>
    <w:rsid w:val="00CA6637"/>
    <w:rsid w:val="00CB01EF"/>
    <w:rsid w:val="00CB0F5F"/>
    <w:rsid w:val="00CE36C0"/>
    <w:rsid w:val="00CE5BAB"/>
    <w:rsid w:val="00CF54F8"/>
    <w:rsid w:val="00D00188"/>
    <w:rsid w:val="00D00AB4"/>
    <w:rsid w:val="00D0231E"/>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6811"/>
    <w:rsid w:val="00DA3473"/>
    <w:rsid w:val="00DA3D8E"/>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65C71"/>
    <w:rsid w:val="00E7028A"/>
    <w:rsid w:val="00E75F9B"/>
    <w:rsid w:val="00E77D68"/>
    <w:rsid w:val="00E8218F"/>
    <w:rsid w:val="00E86C1E"/>
    <w:rsid w:val="00EB0F4B"/>
    <w:rsid w:val="00EB11A5"/>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43C6"/>
    <w:rsid w:val="00F751BA"/>
    <w:rsid w:val="00F76CDA"/>
    <w:rsid w:val="00F80FE8"/>
    <w:rsid w:val="00F8556F"/>
    <w:rsid w:val="00F91372"/>
    <w:rsid w:val="00FA43A4"/>
    <w:rsid w:val="00FA4E6E"/>
    <w:rsid w:val="00FA7CB0"/>
    <w:rsid w:val="00FD1B48"/>
    <w:rsid w:val="00FD3612"/>
    <w:rsid w:val="00FD3D2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B5E52C-6C06-4691-8D73-F674BC124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E5E31"/>
    <w:rPr>
      <w:rFonts w:ascii="TTKBDikTemelAbece" w:hAnsi="TTKBDikTemelAbece" w:hint="default"/>
      <w:b w:val="0"/>
      <w:bCs w:val="0"/>
      <w:i w:val="0"/>
      <w:iCs w:val="0"/>
      <w:color w:val="242021"/>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ECFDD6-95C0-4E89-83AD-BFE5149C5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Pages>
  <Words>385</Words>
  <Characters>2197</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28</cp:revision>
  <cp:lastPrinted>2018-03-23T12:00:00Z</cp:lastPrinted>
  <dcterms:created xsi:type="dcterms:W3CDTF">2019-09-08T16:19:00Z</dcterms:created>
  <dcterms:modified xsi:type="dcterms:W3CDTF">2021-03-07T10:31:00Z</dcterms:modified>
</cp:coreProperties>
</file>