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9857EE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B2DA4" w:rsidRPr="00523A61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Pr="00523A61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Pr="00523A61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HB.3.1.1. Güçlü yönlerini ve güçlendirilmesi gereken yönlerini fark eder.</w:t>
            </w:r>
          </w:p>
        </w:tc>
        <w:tc>
          <w:tcPr>
            <w:tcW w:w="2693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F3A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F3AED">
              <w:rPr>
                <w:rFonts w:ascii="Tahoma" w:hAnsi="Tahoma" w:cs="Tahoma"/>
                <w:sz w:val="16"/>
                <w:szCs w:val="16"/>
              </w:rPr>
              <w:t>Kendimi Tanıyorum</w:t>
            </w:r>
          </w:p>
        </w:tc>
        <w:tc>
          <w:tcPr>
            <w:tcW w:w="1418" w:type="dxa"/>
            <w:vMerge w:val="restart"/>
            <w:vAlign w:val="center"/>
          </w:tcPr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Öğrencilerin ilgi alanları ve becerilerinden (iş birliği, planlı ve verimli çalışma, iletişim vb.) hareketle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konu açıklanır. Öğrencilerden öz değerlendirme yapmaları istenir. Güçlü yönleri takdir edilirken güçlendirilmesi gereken yönlerini geliştirebilecekleri üzerinde durulur.</w:t>
            </w:r>
          </w:p>
        </w:tc>
        <w:tc>
          <w:tcPr>
            <w:tcW w:w="1559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HB.3.1.2. Davranışlarının kendisini ve arkadaşlarını nasıl etkilediğini fark eder.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HB.3.1.3. Arkadaşlarının davranışlarının kendisini nasıl etkilediğini fark eder.</w:t>
            </w:r>
          </w:p>
        </w:tc>
        <w:tc>
          <w:tcPr>
            <w:tcW w:w="2693" w:type="dxa"/>
            <w:vAlign w:val="center"/>
          </w:tcPr>
          <w:p w:rsidR="00AF3AED" w:rsidRDefault="00AF3AED" w:rsidP="00AF3A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*Davranışlarımız Hepimizi Etkiler</w:t>
            </w:r>
          </w:p>
          <w:p w:rsidR="000B2DA4" w:rsidRPr="00523A61" w:rsidRDefault="00AF3AED" w:rsidP="00AF3A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*Arkadaşlarımdan Etkilenirim</w:t>
            </w:r>
          </w:p>
        </w:tc>
        <w:tc>
          <w:tcPr>
            <w:tcW w:w="1418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Olumlu veya olumsuz davranışlar sergilemesinin, bireysel yaşamına ve arkadaşlarıyla ilişkilerine etkisi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Arkadaşlarının sergilediği olumlu veya olumsuz davranışlar karşısında, kendisinin nasıl etkilendiği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HB.3.1.4. Arkadaşlık sürecinde dikkat edilmesi gereken hususları kavrar.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HB.3.1.5. Sınıfının ve okulunun krokisini çizer.</w:t>
            </w:r>
          </w:p>
        </w:tc>
        <w:tc>
          <w:tcPr>
            <w:tcW w:w="2693" w:type="dxa"/>
            <w:vAlign w:val="center"/>
          </w:tcPr>
          <w:p w:rsidR="00AF3AED" w:rsidRDefault="00AF3AED" w:rsidP="00AF3A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*Arkadaşım Ol</w:t>
            </w:r>
          </w:p>
          <w:p w:rsidR="000B2DA4" w:rsidRPr="00523A61" w:rsidRDefault="00AF3AED" w:rsidP="00AF3A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*Kroki Çiziyoruz</w:t>
            </w:r>
          </w:p>
        </w:tc>
        <w:tc>
          <w:tcPr>
            <w:tcW w:w="1418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Arkadaşlık bağlarının oluşturulması, korunması, güçlendirilmesi ve dostluğa dönüştürülmesine aracı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olacak tutum ve değerlerin (saygı, dayanışma, birbirinin sorunlarına karşı duyarlılık, karşılıklı zarafet,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güven ve kibarlık vb.) üzerinde durulur.</w:t>
            </w:r>
          </w:p>
        </w:tc>
        <w:tc>
          <w:tcPr>
            <w:tcW w:w="1559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C673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Pr="00523A61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HB.3.1.6. Okulunun bireysel ve toplumsal katkılarının fark eder.</w:t>
            </w:r>
          </w:p>
        </w:tc>
        <w:tc>
          <w:tcPr>
            <w:tcW w:w="2693" w:type="dxa"/>
            <w:vAlign w:val="center"/>
          </w:tcPr>
          <w:p w:rsidR="000B2DA4" w:rsidRPr="00523A61" w:rsidRDefault="00AF3AED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AF3AED">
              <w:rPr>
                <w:rFonts w:ascii="Tahoma" w:hAnsi="Tahoma" w:cs="Tahoma"/>
                <w:sz w:val="16"/>
                <w:szCs w:val="16"/>
              </w:rPr>
              <w:t>*Okuldaki Sosyal Etkinliklerimiz</w:t>
            </w:r>
          </w:p>
        </w:tc>
        <w:tc>
          <w:tcPr>
            <w:tcW w:w="1418" w:type="dxa"/>
            <w:vMerge w:val="restart"/>
            <w:vAlign w:val="center"/>
          </w:tcPr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Öğrenim gördüğü okulun; eğitsel, sosyal ve kültürel etkinliklerle öğrencilere ve topluma yaptığı katkıları takip etmesi sağlanır.</w:t>
            </w:r>
          </w:p>
        </w:tc>
        <w:tc>
          <w:tcPr>
            <w:tcW w:w="1559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HB.3.1.7. Okuldaki sosyal yardımlaşma ve dayanışmayla ilgili çalışmalara katılmaya istekli olur.</w:t>
            </w:r>
          </w:p>
        </w:tc>
        <w:tc>
          <w:tcPr>
            <w:tcW w:w="2693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F3A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F3AED">
              <w:rPr>
                <w:rFonts w:ascii="Tahoma" w:hAnsi="Tahoma" w:cs="Tahoma"/>
                <w:sz w:val="16"/>
                <w:szCs w:val="16"/>
              </w:rPr>
              <w:t>Hep Birlikte El Ele</w:t>
            </w:r>
          </w:p>
        </w:tc>
        <w:tc>
          <w:tcPr>
            <w:tcW w:w="1418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B2DA4" w:rsidRPr="00523A61" w:rsidRDefault="00877D02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B04A51">
        <w:trPr>
          <w:trHeight w:val="199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HB.3.1.8. Okula ilişkin istek ve ihtiyaçlarını okul ortamında demokratik yollarla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F3A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F3AED">
              <w:rPr>
                <w:rFonts w:ascii="Tahoma" w:hAnsi="Tahoma" w:cs="Tahoma"/>
                <w:sz w:val="16"/>
                <w:szCs w:val="16"/>
              </w:rPr>
              <w:t>İstek ve İhtiyaçlarımızı Söylerken</w:t>
            </w:r>
          </w:p>
        </w:tc>
        <w:tc>
          <w:tcPr>
            <w:tcW w:w="1418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Nezaket kurallarına uyarak kendini ifade etme, sosyal süreçlere katılma, basit düzeyde dilekçe yazma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dilek kutusu oluşturma gibi konular üzerinde durulur.</w:t>
            </w:r>
          </w:p>
        </w:tc>
        <w:tc>
          <w:tcPr>
            <w:tcW w:w="1559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E54078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877D02" w:rsidRPr="00523A61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HB.3.1.9. Okul kaynaklarının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F3A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F3AED">
              <w:rPr>
                <w:rFonts w:ascii="Tahoma" w:hAnsi="Tahoma" w:cs="Tahoma"/>
                <w:sz w:val="16"/>
                <w:szCs w:val="16"/>
              </w:rPr>
              <w:t>Özenle Kullanalım</w:t>
            </w:r>
          </w:p>
        </w:tc>
        <w:tc>
          <w:tcPr>
            <w:tcW w:w="1418" w:type="dxa"/>
            <w:vMerge w:val="restart"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B4595A">
        <w:trPr>
          <w:trHeight w:val="30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HB.3.1.10. İlgi duyduğu meslekleri ve özelliklerini araştırır.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hayatıyla ilgili olaylar ve olgular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öğrenim hayatı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güçlükler karşısında yılmadığını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Türk milletine yaptığı hizmetleri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İnsan hak ve hürriyetlerine Cumhuriyet yönetimiyle kavuştuğumuzu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F3A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F3AED">
              <w:rPr>
                <w:rFonts w:ascii="Tahoma" w:hAnsi="Tahoma" w:cs="Tahoma"/>
                <w:sz w:val="16"/>
                <w:szCs w:val="16"/>
              </w:rPr>
              <w:t>Mesleğimi Seçiyorum</w:t>
            </w:r>
          </w:p>
        </w:tc>
        <w:tc>
          <w:tcPr>
            <w:tcW w:w="1418" w:type="dxa"/>
            <w:vMerge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Toplumsal yaşamda her mesleğin gerekli ve saygın olduğu, çeşitli mesleklerin günlük yaşamdaki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toplumsal iş bölümü üzerinde durulur. Örneklenecek meslekler öğrencinin yakın çevresinden seçilir.</w:t>
            </w:r>
          </w:p>
        </w:tc>
        <w:tc>
          <w:tcPr>
            <w:tcW w:w="1559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Hayatı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*Öğrenim Hayatı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karşılaştığı güçlükler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Hizmetleri ve İnkılapları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AE6890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38</w:t>
            </w:r>
            <w:bookmarkStart w:id="3" w:name="_GoBack"/>
            <w:bookmarkEnd w:id="3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4309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44309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</w:t>
            </w:r>
            <w:r w:rsidR="00E54078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773652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877D02" w:rsidRPr="00523A61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HB.3.2.1. Aile büyüklerinin çocukluk dönemlerinin özellikleri ile kendi çocukluk döneminin özelliklerini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0AB9">
              <w:rPr>
                <w:rFonts w:ascii="Tahoma" w:hAnsi="Tahoma" w:cs="Tahoma"/>
                <w:sz w:val="16"/>
                <w:szCs w:val="16"/>
              </w:rPr>
              <w:t>karşılaştırır.</w:t>
            </w:r>
          </w:p>
        </w:tc>
        <w:tc>
          <w:tcPr>
            <w:tcW w:w="2693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F3A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F3AED">
              <w:rPr>
                <w:rFonts w:ascii="Tahoma" w:hAnsi="Tahoma" w:cs="Tahoma"/>
                <w:sz w:val="16"/>
                <w:szCs w:val="16"/>
              </w:rPr>
              <w:t>Bir Zamanlar Çocuktular</w:t>
            </w:r>
          </w:p>
        </w:tc>
        <w:tc>
          <w:tcPr>
            <w:tcW w:w="1418" w:type="dxa"/>
            <w:vMerge w:val="restart"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877D02" w:rsidRPr="003B0AB9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Aile büyüklerinin doğdukları ve büyüdükleri yerler, yapmaktan hoşlandıkları işler, oynadıkları oyunlar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B0AB9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3B0AB9">
              <w:rPr>
                <w:rFonts w:ascii="Tahoma" w:hAnsi="Tahoma" w:cs="Tahoma"/>
                <w:sz w:val="16"/>
                <w:szCs w:val="16"/>
              </w:rPr>
              <w:t xml:space="preserve"> dönemin teknolojik imkânları gibi konular ele alınır.</w:t>
            </w:r>
          </w:p>
        </w:tc>
        <w:tc>
          <w:tcPr>
            <w:tcW w:w="1559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773652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877D02" w:rsidRPr="00523A61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HB.3.2.2. Komşuluk ilişkilerinin ailesi ve kendisi açısından önemine örnekler verir.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676504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insan hak ve hürriyetlerine önem verdiğini fark edebilme</w:t>
            </w:r>
          </w:p>
        </w:tc>
        <w:tc>
          <w:tcPr>
            <w:tcW w:w="2693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E68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Komşu Olalım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Komşuluk ilişkilerinin sağlıklı bir şekilde yürütülmesi için gerekli hak ve yükümlülükler bağlamında ele alınır.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*İnsan hak ve hürriyetleri ile sorumlulukları</w:t>
            </w:r>
          </w:p>
          <w:p w:rsidR="00877D02" w:rsidRPr="00D95C9F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*Yerleşme ve Seyahat Hürriyeti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*Düşünce Hürriyeti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Dünya Diyabet Günü </w:t>
            </w:r>
          </w:p>
          <w:p w:rsidR="00877D02" w:rsidRPr="000F3A2E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(14 Kasım)</w:t>
            </w:r>
          </w:p>
        </w:tc>
        <w:tc>
          <w:tcPr>
            <w:tcW w:w="195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773652">
        <w:trPr>
          <w:trHeight w:val="210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14713" w:type="dxa"/>
            <w:gridSpan w:val="8"/>
            <w:vAlign w:val="center"/>
          </w:tcPr>
          <w:p w:rsidR="00877D02" w:rsidRPr="00571381" w:rsidRDefault="00877D02" w:rsidP="00877D0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4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B0AB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3B0AB9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62D5" w:rsidRPr="00C2667D" w:rsidTr="00FE48EF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D62D5" w:rsidRDefault="005D62D5" w:rsidP="005D62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D62D5" w:rsidRDefault="005D62D5" w:rsidP="005D62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5D62D5" w:rsidRDefault="005D62D5" w:rsidP="005D62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5D62D5" w:rsidRPr="00523A61" w:rsidRDefault="005D62D5" w:rsidP="005D62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HB.3.2.3. Evinin bulunduğu yerin krokisini çizer.</w:t>
            </w:r>
          </w:p>
          <w:p w:rsidR="005D62D5" w:rsidRPr="00523A61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5D62D5" w:rsidRPr="00523A61" w:rsidRDefault="007E76CF" w:rsidP="005D6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E68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Evimiz Nerede</w:t>
            </w:r>
          </w:p>
        </w:tc>
        <w:tc>
          <w:tcPr>
            <w:tcW w:w="1418" w:type="dxa"/>
            <w:vMerge w:val="restart"/>
            <w:vAlign w:val="center"/>
          </w:tcPr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D62D5" w:rsidRPr="00523A61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5D62D5" w:rsidRPr="00523A61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5D62D5" w:rsidRPr="00523A61" w:rsidRDefault="007E76CF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Evinin yakın çevresinde bulunan belirgin mekânlardan hareket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5D62D5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</w:tc>
        <w:tc>
          <w:tcPr>
            <w:tcW w:w="1956" w:type="dxa"/>
            <w:vAlign w:val="center"/>
          </w:tcPr>
          <w:p w:rsidR="007E76CF" w:rsidRPr="00FE48E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5D62D5" w:rsidRPr="00523A61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HB.3.2.4. Evde üzerine düşen görev ve sorumlulukları yerine getirir.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HB.3.2.5. Evde kullanılan alet ve teknolojik ürünlerin hayatımıza olan katkılarına örnekler verir.</w:t>
            </w:r>
          </w:p>
        </w:tc>
        <w:tc>
          <w:tcPr>
            <w:tcW w:w="2693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*Evde Herkesin Bir İşi Var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Tekno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Ailesini Tanıyoruz</w:t>
            </w:r>
          </w:p>
        </w:tc>
        <w:tc>
          <w:tcPr>
            <w:tcW w:w="1418" w:type="dxa"/>
            <w:vMerge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Sofra hazırlama, bitki yetiştirme, evcil hayvanları besleme, bakım, onarım ve bahçe bakımı gibi konular ele alınır.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Pr="00FE48E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Pr="00FE48E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B34B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676504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HB.3.2.6. Evdeki kaynakların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E68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Evimizde Tasarruf</w:t>
            </w:r>
          </w:p>
        </w:tc>
        <w:tc>
          <w:tcPr>
            <w:tcW w:w="1418" w:type="dxa"/>
            <w:vMerge w:val="restart"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Elektrik, su, para, giyecek ve yiyeceklerin kullanımı ele alınır, özellikle ekmek israfının önlenmesi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ihtiyaç fazlası gıda maddelerinin değerlendirilmesi gibi konular üzerinde durulur. Kazanım işlenirken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tablo ve grafik okuma becerileri ön plana alınmalıdır.</w:t>
            </w: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7E76CF" w:rsidRPr="000F3A2E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7E76CF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HB.3.2.7. Planlı olmanın kişisel yaşamına olan katkılarına örnekler verir.</w:t>
            </w:r>
          </w:p>
        </w:tc>
        <w:tc>
          <w:tcPr>
            <w:tcW w:w="2693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E68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Planlı Olalım</w:t>
            </w:r>
          </w:p>
        </w:tc>
        <w:tc>
          <w:tcPr>
            <w:tcW w:w="1418" w:type="dxa"/>
            <w:vMerge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Oyun oynama, ders çalışma, kitap okuma, dinlenme, uyuma, beslenme, ailesi ve arkadaşlarıyla birlikte nitelikli zaman geçirme ile kitle iletişim araçlarını kullanma gibi işlerin planlanmasının hayatımıza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kattığı kolaylıklar üzerinde durulur.</w:t>
            </w: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HB.3.2.8. İstek ve ihtiyaçlarını karşılarken kendisinin ve ailesinin bütçesini korumaya özen gösterir.</w:t>
            </w:r>
          </w:p>
        </w:tc>
        <w:tc>
          <w:tcPr>
            <w:tcW w:w="2693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E68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Harcama Yaparken</w:t>
            </w:r>
          </w:p>
        </w:tc>
        <w:tc>
          <w:tcPr>
            <w:tcW w:w="1418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AE6890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71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2A5907" w:rsidRDefault="002A5907"/>
    <w:p w:rsidR="002A5907" w:rsidRDefault="002A5907"/>
    <w:p w:rsidR="002A5907" w:rsidRDefault="002A5907"/>
    <w:p w:rsidR="002A5907" w:rsidRDefault="002A59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2A5907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SAĞLIKLI HAYAT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5"/>
      <w:tr w:rsidR="007E76CF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HB.3.3.1. Kişisel bakımını yaparken kaynakları verimli kullanır.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HB.3.3.2. Yiyecek ve içecekler satın alınırken bilinçli tüketici davranışları gösterir.</w:t>
            </w:r>
          </w:p>
        </w:tc>
        <w:tc>
          <w:tcPr>
            <w:tcW w:w="2693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*Kişisel Bakımızı Yaparken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*Satın Alırken</w:t>
            </w:r>
          </w:p>
        </w:tc>
        <w:tc>
          <w:tcPr>
            <w:tcW w:w="1418" w:type="dxa"/>
            <w:vMerge w:val="restart"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Yiyecek satın alınan yer, ürünün rengi, şekli, kokusu, son kullanma tarihi ve içeriklerine dikkat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alışveriş yapma üzerinde durulur.</w:t>
            </w: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AF72BA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HB.3.3.3. Sağlığını korumak için mevsimlere özgü yiyeceklerle beslenir</w:t>
            </w:r>
          </w:p>
        </w:tc>
        <w:tc>
          <w:tcPr>
            <w:tcW w:w="2693" w:type="dxa"/>
            <w:vAlign w:val="center"/>
          </w:tcPr>
          <w:p w:rsidR="007E76CF" w:rsidRPr="00523A61" w:rsidRDefault="00AE6890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*Neyi Ne zaman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Yemeliyim</w:t>
            </w:r>
            <w:proofErr w:type="gramEnd"/>
          </w:p>
        </w:tc>
        <w:tc>
          <w:tcPr>
            <w:tcW w:w="1418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HB.3.3.4. Sağlığını korumak için yeterli ve dengeli beslenir.</w:t>
            </w:r>
          </w:p>
        </w:tc>
        <w:tc>
          <w:tcPr>
            <w:tcW w:w="2693" w:type="dxa"/>
            <w:vAlign w:val="center"/>
          </w:tcPr>
          <w:p w:rsidR="007E76CF" w:rsidRPr="00523A61" w:rsidRDefault="00AE6890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*Sağlıklı Besleniyorum</w:t>
            </w:r>
          </w:p>
        </w:tc>
        <w:tc>
          <w:tcPr>
            <w:tcW w:w="1418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AF72BA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Sağlıklı büyümek için dengeli beslenmenin gerekliliği vurgulanır. Ayrıca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, diyabet,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çölyak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ve</w:t>
            </w:r>
          </w:p>
          <w:p w:rsidR="007E76CF" w:rsidRPr="00AF72BA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besin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alerjisi gibi sağlık sorunlarına da dikkat çekilir. Yiyecek israfından kaçınmanın önemi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HB.3.3.5. Kendisinin ve toplumun sağlığını korumak için ortak kullanım alanlarında temizlik ve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kurallarına uyar.</w:t>
            </w:r>
          </w:p>
        </w:tc>
        <w:tc>
          <w:tcPr>
            <w:tcW w:w="2693" w:type="dxa"/>
            <w:vAlign w:val="center"/>
          </w:tcPr>
          <w:p w:rsidR="007E76CF" w:rsidRPr="00523A61" w:rsidRDefault="00AE6890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*Temizlik Her Yerde</w:t>
            </w:r>
          </w:p>
        </w:tc>
        <w:tc>
          <w:tcPr>
            <w:tcW w:w="1418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AF72BA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Ortak kullanıma açık mekânları, tuvalet ve lavaboları temiz,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kurallarına uygun kullanmanın önemi üzerinde durulur.</w:t>
            </w: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AE6890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90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8C69CA" w:rsidRDefault="008C69CA" w:rsidP="00932D32"/>
    <w:p w:rsidR="003B7840" w:rsidRDefault="003B7840" w:rsidP="00932D32"/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782E4F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782E4F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Pr="00523A61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Pr="009D740D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HB.3.4.1. Trafik işaretleri ve işaret levhalarını tanıtır.</w:t>
            </w:r>
          </w:p>
        </w:tc>
        <w:tc>
          <w:tcPr>
            <w:tcW w:w="2693" w:type="dxa"/>
            <w:vAlign w:val="center"/>
          </w:tcPr>
          <w:p w:rsidR="00B6659C" w:rsidRPr="00782E4F" w:rsidRDefault="00AE6890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 İşaret ve Levhalarını Tanıyalım</w:t>
            </w:r>
          </w:p>
        </w:tc>
        <w:tc>
          <w:tcPr>
            <w:tcW w:w="1418" w:type="dxa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Öğrencilerin güvenliği için öncelikli olan trafik işaretleri ve işaret levhaları (yaya geçidi, okul geçidi,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ışıklı trafik işaret cihazı, mecburi yaya yolu, yaya giremez, kontrolsüz demir yolu geçidi ve bisiklet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giremez vb.) üzerinde durulur.</w:t>
            </w:r>
          </w:p>
        </w:tc>
        <w:tc>
          <w:tcPr>
            <w:tcW w:w="1559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76ED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F65F64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Pr="00523A61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HB.3.4.2. Trafikte kurallara uymanın gerekliliğine örnekler verir.</w:t>
            </w:r>
          </w:p>
          <w:p w:rsidR="00AE6890" w:rsidRPr="00C76ED6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HB.3.4.3. Yakın çevresinde meydana gelebilecek kazaları önlemek için alınması gereken tedbirleri açıklar.</w:t>
            </w:r>
          </w:p>
        </w:tc>
        <w:tc>
          <w:tcPr>
            <w:tcW w:w="2693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 Kurallarına Uyalım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*Dikkatli Olalım</w:t>
            </w:r>
          </w:p>
        </w:tc>
        <w:tc>
          <w:tcPr>
            <w:tcW w:w="1418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 meydana gelebilecek kazalara örnekler vermesi sağlanır. Kesik, yaralanma, boğulma, zehirlenme ve yanma gibi kazalara karşı alınabilecek basit önlemler üzerinde durulur.</w:t>
            </w:r>
          </w:p>
        </w:tc>
        <w:tc>
          <w:tcPr>
            <w:tcW w:w="1559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C76ED6">
        <w:trPr>
          <w:trHeight w:val="22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HB.3.4.4. Acil bir durum olduğunda ne yapacağını ve kimlerden yardım isteyebileceğini açıklar.</w:t>
            </w:r>
          </w:p>
        </w:tc>
        <w:tc>
          <w:tcPr>
            <w:tcW w:w="2693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*Dikkat Acil Durum</w:t>
            </w:r>
          </w:p>
        </w:tc>
        <w:tc>
          <w:tcPr>
            <w:tcW w:w="1418" w:type="dxa"/>
            <w:vMerge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Acil durumlarda alandan uzaklaşma, çıkış kapılarını ve yangın çıkış yerlerini kullanmanın gerekliliği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üzerinde durulur. Herhangi bir acil durumda kendisine ulaşılabilecek bir yakınına ait iletişim bilgilerine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sahip olmanın önemi vurgulanır.</w:t>
            </w:r>
          </w:p>
        </w:tc>
        <w:tc>
          <w:tcPr>
            <w:tcW w:w="1559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C76ED6">
        <w:trPr>
          <w:trHeight w:val="21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HB.3.4.5. Güvenliğini tehdit eden bir kişi olduğunda ne yapacağını ve kimlerden yardım isteyebileceğini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açıklar.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*Güvenliğim İçin Hayır Demeliyim</w:t>
            </w:r>
          </w:p>
        </w:tc>
        <w:tc>
          <w:tcPr>
            <w:tcW w:w="1418" w:type="dxa"/>
            <w:vMerge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Güvenliğini tehdit eden bir kişi olduğunda yanından uzaklaşma, kaçma, yüksek sesle veya bağırarak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yardım isteme, ailesini haberdar etme, güvenlik personeline başvurma gibi durumların gerekliliği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65F6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 HAYAT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Pr="00523A61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HB.3.4.6. Günlük yaşamında güvenliğini tehdit edecek bir durumla karşılaştığında neler yapabileceğine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693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*Güvende Olmak İstiyorum</w:t>
            </w:r>
          </w:p>
        </w:tc>
        <w:tc>
          <w:tcPr>
            <w:tcW w:w="1418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Olağanüstü durumlardan; akran baskısı, suç kaynağı kişi ve gruplar, terör, savaş, deprem ve sel sırasında yapılması gerekenler üzerinde durulur.</w:t>
            </w:r>
          </w:p>
        </w:tc>
        <w:tc>
          <w:tcPr>
            <w:tcW w:w="1559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HB.3.4.7. Oyun alanlarındaki araçları güvenli bir şekilde kullanır.</w:t>
            </w:r>
          </w:p>
        </w:tc>
        <w:tc>
          <w:tcPr>
            <w:tcW w:w="2693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*Güvenli Oyun</w:t>
            </w:r>
          </w:p>
        </w:tc>
        <w:tc>
          <w:tcPr>
            <w:tcW w:w="1418" w:type="dxa"/>
            <w:vMerge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çevresindeki oyun alanlarında bulunan oyun araçlarının güvenli kullanımının yanı sıra bisiklet,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kaykay, paten, kızak vb. araçları kullanırken kask takma, uygun kıyafetler giyme ve hız yapmama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konular ele alınır. Ayrıca güvenli oyun alanı dışına kaçan oyun araçlarının peşinden koşulmaması gerektiği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 (sayfa 1</w:t>
            </w:r>
            <w:r>
              <w:rPr>
                <w:rFonts w:ascii="Tahoma" w:hAnsi="Tahoma" w:cs="Tahoma"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6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47398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</w:t>
            </w:r>
            <w:r w:rsidR="00EC6066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Pr="00523A61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HB.3.5.1. Yakın çevresinde bulunan yönetim birimlerini ve yöneticilerini tanır.</w:t>
            </w:r>
          </w:p>
        </w:tc>
        <w:tc>
          <w:tcPr>
            <w:tcW w:w="2693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*Yönetim Birimlerini Tanıyorum</w:t>
            </w:r>
          </w:p>
        </w:tc>
        <w:tc>
          <w:tcPr>
            <w:tcW w:w="1418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Muhtarlık, belediye başkanlığı, kaymakamlık ve valilik gibi yönetim birimlerine gezi yapmaya özen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gösterilir</w:t>
            </w:r>
          </w:p>
        </w:tc>
        <w:tc>
          <w:tcPr>
            <w:tcW w:w="1559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HB.3.5.2. Ülkemizin yönetim şeklini açıklar.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HB.3.5.3. Yakın çevresinde yer alan tarihî, doğal ve turistik yerlerin özelliklerini tanıtır.</w:t>
            </w:r>
          </w:p>
        </w:tc>
        <w:tc>
          <w:tcPr>
            <w:tcW w:w="2693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*Cumhuriyet İle Birlikte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*Gezdik Gördük</w:t>
            </w:r>
          </w:p>
        </w:tc>
        <w:tc>
          <w:tcPr>
            <w:tcW w:w="1418" w:type="dxa"/>
            <w:vMerge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Cumhuriyet kavramı üzerinde durularak cumhuriyetin getirdiği hak ve özgürlükler vurgulanır.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473984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Yakın çevresinde bulunan cami, çeşme, han, hamam, müze, kale, tarihî çarşılar, köprüler, millî parklar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vb.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yerler hakkında araştırma yaptırılarak sınıfta arkadaşlarıyla paylaşması sağlanır.</w:t>
            </w:r>
          </w:p>
        </w:tc>
        <w:tc>
          <w:tcPr>
            <w:tcW w:w="1559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HB.3.5.4. Ülkesinin gelişmesi ile kendi görev ve sorumluluklarını yerine getirmesi arasında ilişki kurar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HB.3.5.5. Ortak kullanım alanlarını ve araçlarını korur.</w:t>
            </w:r>
          </w:p>
        </w:tc>
        <w:tc>
          <w:tcPr>
            <w:tcW w:w="2693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*Ülkem İçin Çok Çalışmalıyım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*Ortak Kullanıyoruz</w:t>
            </w:r>
          </w:p>
        </w:tc>
        <w:tc>
          <w:tcPr>
            <w:tcW w:w="1418" w:type="dxa"/>
            <w:vMerge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Vatanseverlik, çalışkan olma, işini en iyi şekilde ve eksiksiz yapma üzerinde durulur. Bu değerlerin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yansımalarının bireylerden başlayacağına değinilir.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Okullar, camiler, toplu taşıma araçları, otobüs durakları, parklar, oyun alanları, spor salonları ve stadyumlar gibi kamu mallarının korunması üzerinde durulur.</w:t>
            </w:r>
          </w:p>
        </w:tc>
        <w:tc>
          <w:tcPr>
            <w:tcW w:w="1559" w:type="dxa"/>
            <w:vAlign w:val="center"/>
          </w:tcPr>
          <w:p w:rsidR="00AE6890" w:rsidRPr="00214292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47F7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3B784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14713" w:type="dxa"/>
            <w:gridSpan w:val="8"/>
            <w:vAlign w:val="center"/>
          </w:tcPr>
          <w:p w:rsidR="00B25D8C" w:rsidRPr="00523A61" w:rsidRDefault="00B25D8C" w:rsidP="00B25D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B25D8C" w:rsidRPr="00C2667D" w:rsidTr="002075D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HB.3.5.6. Millî birlik ve beraberliğin toplum hayatına katkılarını araştırır.</w:t>
            </w:r>
          </w:p>
        </w:tc>
        <w:tc>
          <w:tcPr>
            <w:tcW w:w="2693" w:type="dxa"/>
            <w:vAlign w:val="center"/>
          </w:tcPr>
          <w:p w:rsidR="00B25D8C" w:rsidRPr="00523A61" w:rsidRDefault="00AE6890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*Birlikte Güçlüyüz</w:t>
            </w:r>
          </w:p>
        </w:tc>
        <w:tc>
          <w:tcPr>
            <w:tcW w:w="1418" w:type="dxa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25D8C" w:rsidRPr="00473984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ile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millî birlik ve beraberliğin toplumumuza katkıları üzerinde durulur.</w:t>
            </w:r>
          </w:p>
        </w:tc>
        <w:tc>
          <w:tcPr>
            <w:tcW w:w="1559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2075D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473984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Pr="00523A61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HB.3.5.7. Ülkemizde yaşayan farklı kültürdeki insanların sorunlarına yönelik sosyal sorumluluk projelerine katılır.</w:t>
            </w:r>
          </w:p>
        </w:tc>
        <w:tc>
          <w:tcPr>
            <w:tcW w:w="2693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*Yeni Ülke Yeni Arkadaş</w:t>
            </w:r>
          </w:p>
        </w:tc>
        <w:tc>
          <w:tcPr>
            <w:tcW w:w="1418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Ülkelerinden zorunlu veya isteğe bağlı göç etmiş kişilerden hareketle konu açıklanır.</w:t>
            </w:r>
          </w:p>
        </w:tc>
        <w:tc>
          <w:tcPr>
            <w:tcW w:w="1559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C2667D" w:rsidTr="00B25D8C">
        <w:trPr>
          <w:trHeight w:val="21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Pr="00523A61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</w:tc>
        <w:tc>
          <w:tcPr>
            <w:tcW w:w="2693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*Büyük Lider Atatürk</w:t>
            </w:r>
          </w:p>
        </w:tc>
        <w:tc>
          <w:tcPr>
            <w:tcW w:w="1418" w:type="dxa"/>
            <w:vMerge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6890" w:rsidRPr="00EA6052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Atatürk’ün arkadaşlarıyla iş birliği içerisinde çalışması; başkalarının görüşlerine değer vermesi; kararlılık, akıl yürütme, inandırıcılık, insan, vatan ve millet sevgisi gibi özellikleri üzerinde durulur.</w:t>
            </w:r>
          </w:p>
        </w:tc>
        <w:tc>
          <w:tcPr>
            <w:tcW w:w="1559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HB.3.5.9. Yaptığı çalışmalarla ülkemize katkıda bulunmuş kişileri araştırır.</w:t>
            </w:r>
          </w:p>
        </w:tc>
        <w:tc>
          <w:tcPr>
            <w:tcW w:w="2693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B665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Büyük Lider Atatürk</w:t>
            </w:r>
          </w:p>
          <w:p w:rsidR="00AE6890" w:rsidRDefault="00AE6890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Ülkemize Hizmet Edenler</w:t>
            </w:r>
          </w:p>
        </w:tc>
        <w:tc>
          <w:tcPr>
            <w:tcW w:w="1418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25D8C" w:rsidRPr="00473984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Engin Arık, Jale İnan, Mehmet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Âkif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Ersoy, Mehmet Ali Kâğıtçı, Naim Süleymanoğlu, Nene Hatun, Nuri</w:t>
            </w:r>
          </w:p>
          <w:p w:rsidR="00B25D8C" w:rsidRPr="00EA6052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Demirağ, Vecihi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Hürkuş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>, Zihni Derin gibi bireylerin kişisel özelliklerinin başarılı olmalarına etkisi üzerinde durulur.</w:t>
            </w:r>
          </w:p>
        </w:tc>
        <w:tc>
          <w:tcPr>
            <w:tcW w:w="1559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AE6890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 (sayfa 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>6)</w:t>
            </w:r>
          </w:p>
        </w:tc>
      </w:tr>
    </w:tbl>
    <w:p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B3CE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5B3CE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</w:t>
            </w:r>
            <w:r w:rsidR="00993F05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HB.3.6.1. İnsan yaşamı açısından bitki ve hayvanların önemini kavrar.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HB.3.6.2. Meyve ve sebzelerin yetişme koşullarını araştırır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*Bitki ve Hayvanların Hayatımızdaki Önemi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Meyve ve Sebzeler Nasıl Yetişir</w:t>
            </w:r>
          </w:p>
        </w:tc>
        <w:tc>
          <w:tcPr>
            <w:tcW w:w="1418" w:type="dxa"/>
            <w:vMerge w:val="restart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Yakın çevresinde yetiştirilen bir meyve veya sebze örneği üzerinden konu açıklanır.</w:t>
            </w:r>
          </w:p>
        </w:tc>
        <w:tc>
          <w:tcPr>
            <w:tcW w:w="1559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HB.3.6.3. Doğadan yararlanarak yönleri bulur.</w:t>
            </w:r>
          </w:p>
        </w:tc>
        <w:tc>
          <w:tcPr>
            <w:tcW w:w="2693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Yönümü Buluyorum</w:t>
            </w:r>
          </w:p>
        </w:tc>
        <w:tc>
          <w:tcPr>
            <w:tcW w:w="1418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Güneş, karınca yuvaları ve yosunları gözlemleme gibi doğal yön bulma yöntemleri üzerinde durulur.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25D8C" w:rsidRPr="00C22A22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HB.3.6.4 İnsanların doğal unsurlar üzerindeki etkisine yakın çevresinden örnekler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AE6890">
              <w:rPr>
                <w:rFonts w:ascii="Tahoma" w:hAnsi="Tahoma" w:cs="Tahoma"/>
                <w:sz w:val="16"/>
                <w:szCs w:val="16"/>
              </w:rPr>
              <w:t>Doğa ve İnsan</w:t>
            </w:r>
          </w:p>
        </w:tc>
        <w:tc>
          <w:tcPr>
            <w:tcW w:w="1418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</w:t>
            </w:r>
            <w:r w:rsidRPr="00051927">
              <w:rPr>
                <w:rFonts w:ascii="Tahoma" w:hAnsi="Tahoma" w:cs="Tahoma"/>
                <w:sz w:val="16"/>
                <w:szCs w:val="16"/>
              </w:rPr>
              <w:t>nsanların doğal çevre üzerindeki olumlu ve olumsuz etkileri üzerinde durulur. Olumlu etkilerine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örnekler verilmesine özen gösterilir. Nesli tükenmekte olan canlılara örnekler verilir.</w:t>
            </w:r>
          </w:p>
        </w:tc>
        <w:tc>
          <w:tcPr>
            <w:tcW w:w="1559" w:type="dxa"/>
            <w:vAlign w:val="center"/>
          </w:tcPr>
          <w:p w:rsidR="00B25D8C" w:rsidRPr="00C22A22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25D8C" w:rsidRPr="000C574B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Pr="000C574B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7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993F05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 HAYAT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RPr="00523A61" w:rsidTr="009857EE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Pr="00523A61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HB.3.6.5. Doğa ve çevreyi koruma konusunda sorumluluk alır.</w:t>
            </w:r>
          </w:p>
        </w:tc>
        <w:tc>
          <w:tcPr>
            <w:tcW w:w="2693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*Doğayı Koruyalım</w:t>
            </w:r>
          </w:p>
        </w:tc>
        <w:tc>
          <w:tcPr>
            <w:tcW w:w="1418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AE6890" w:rsidRPr="00EA6052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Daha iyi yaşanılabilir bir çevre için su, hava ve toprak gibi doğal kaynakların temiz tutulması,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kullanılması ve ağaç dikilmesinin önemi üzerinde durulur. Ayrıca konuyla ilgilenen sivil toplum kuruluşları temel düzeyde tanıtılır.</w:t>
            </w:r>
          </w:p>
        </w:tc>
        <w:tc>
          <w:tcPr>
            <w:tcW w:w="1559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6890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AE6890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AE6890" w:rsidRPr="00523A61" w:rsidRDefault="00AE6890" w:rsidP="00AE68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HB.3.6.6. Geri dönüşümün kendisine ve yaşadığı çevreye olan katkısına örnekler verir.</w:t>
            </w:r>
          </w:p>
        </w:tc>
        <w:tc>
          <w:tcPr>
            <w:tcW w:w="2693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*Dönüşüyorum</w:t>
            </w:r>
          </w:p>
        </w:tc>
        <w:tc>
          <w:tcPr>
            <w:tcW w:w="1418" w:type="dxa"/>
            <w:vMerge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E6890" w:rsidRPr="00EB45D5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E6890" w:rsidRPr="00EA6052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Plastik, kâğıt, pil ve cam gibi maddelerin toplanma şekilleri ve tekrar kullanıma sunulma alanları örneklenir. Bu sürecin çevreye olan katkıları vurgulanır. Sayılan maddelerden birini kullanmak ve farklı işlev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kazandırmak suretiyle sürdürülebilirlikte rol alabilecekleri fark ettirilir.</w:t>
            </w:r>
          </w:p>
        </w:tc>
        <w:tc>
          <w:tcPr>
            <w:tcW w:w="1559" w:type="dxa"/>
            <w:vAlign w:val="center"/>
          </w:tcPr>
          <w:p w:rsidR="00AE6890" w:rsidRPr="00523A61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E6890" w:rsidRDefault="00AE6890" w:rsidP="00AE689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Değerlendirme Zamanı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</w:t>
            </w:r>
            <w:r>
              <w:rPr>
                <w:rFonts w:ascii="Tahoma" w:hAnsi="Tahoma" w:cs="Tahoma"/>
                <w:sz w:val="16"/>
                <w:szCs w:val="16"/>
              </w:rPr>
              <w:t>76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8"/>
    </w:tbl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</w:t>
      </w:r>
      <w:r w:rsidR="000B1051">
        <w:rPr>
          <w:rFonts w:ascii="Tahoma" w:hAnsi="Tahoma" w:cs="Tahoma"/>
          <w:sz w:val="18"/>
          <w:szCs w:val="18"/>
        </w:rPr>
        <w:t xml:space="preserve">ğretmeni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0B1051">
        <w:rPr>
          <w:rFonts w:ascii="Tahoma" w:hAnsi="Tahoma" w:cs="Tahoma"/>
          <w:sz w:val="18"/>
          <w:szCs w:val="18"/>
        </w:rPr>
        <w:t>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C11" w:rsidRDefault="002D1C11" w:rsidP="008D6516">
      <w:pPr>
        <w:spacing w:after="0" w:line="240" w:lineRule="auto"/>
      </w:pPr>
      <w:r>
        <w:separator/>
      </w:r>
    </w:p>
  </w:endnote>
  <w:endnote w:type="continuationSeparator" w:id="0">
    <w:p w:rsidR="002D1C11" w:rsidRDefault="002D1C11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C11" w:rsidRDefault="002D1C11" w:rsidP="008D6516">
      <w:pPr>
        <w:spacing w:after="0" w:line="240" w:lineRule="auto"/>
      </w:pPr>
      <w:r>
        <w:separator/>
      </w:r>
    </w:p>
  </w:footnote>
  <w:footnote w:type="continuationSeparator" w:id="0">
    <w:p w:rsidR="002D1C11" w:rsidRDefault="002D1C11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0B2DA4" w:rsidTr="00D77AE1">
      <w:trPr>
        <w:trHeight w:val="1124"/>
        <w:jc w:val="center"/>
      </w:trPr>
      <w:tc>
        <w:tcPr>
          <w:tcW w:w="15725" w:type="dxa"/>
          <w:vAlign w:val="center"/>
        </w:tcPr>
        <w:p w:rsidR="000B2DA4" w:rsidRPr="00D77AE1" w:rsidRDefault="000B2DA4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2E78C2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>- 20</w:t>
          </w:r>
          <w:r>
            <w:rPr>
              <w:rFonts w:ascii="Tahoma" w:hAnsi="Tahoma" w:cs="Tahoma"/>
            </w:rPr>
            <w:t>2</w:t>
          </w:r>
          <w:r w:rsidR="002E78C2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0B2DA4" w:rsidRPr="00D77AE1" w:rsidRDefault="000B2DA4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HAYAT BİLGİSİ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0B2DA4" w:rsidRDefault="000B2DA4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0B2DA4" w:rsidRDefault="000B2D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1051"/>
    <w:rsid w:val="000B2DA4"/>
    <w:rsid w:val="000B6453"/>
    <w:rsid w:val="000C574B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483"/>
    <w:rsid w:val="00176F5A"/>
    <w:rsid w:val="0018251D"/>
    <w:rsid w:val="00196B02"/>
    <w:rsid w:val="001A46D7"/>
    <w:rsid w:val="002075D0"/>
    <w:rsid w:val="00214292"/>
    <w:rsid w:val="002254AB"/>
    <w:rsid w:val="0022576D"/>
    <w:rsid w:val="002258C7"/>
    <w:rsid w:val="00232BBA"/>
    <w:rsid w:val="002A5907"/>
    <w:rsid w:val="002B163D"/>
    <w:rsid w:val="002B78AE"/>
    <w:rsid w:val="002C1537"/>
    <w:rsid w:val="002D038E"/>
    <w:rsid w:val="002D1C11"/>
    <w:rsid w:val="002E78C2"/>
    <w:rsid w:val="00342A40"/>
    <w:rsid w:val="00344919"/>
    <w:rsid w:val="00347F70"/>
    <w:rsid w:val="003600A6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12B7"/>
    <w:rsid w:val="005B3CED"/>
    <w:rsid w:val="005C2161"/>
    <w:rsid w:val="005C4DA7"/>
    <w:rsid w:val="005C5200"/>
    <w:rsid w:val="005C7837"/>
    <w:rsid w:val="005D62D5"/>
    <w:rsid w:val="005E5ABA"/>
    <w:rsid w:val="005F18CC"/>
    <w:rsid w:val="006110AA"/>
    <w:rsid w:val="00622F1F"/>
    <w:rsid w:val="0064218B"/>
    <w:rsid w:val="00656706"/>
    <w:rsid w:val="00676504"/>
    <w:rsid w:val="006805A5"/>
    <w:rsid w:val="00697DF7"/>
    <w:rsid w:val="006A6097"/>
    <w:rsid w:val="006B0FCD"/>
    <w:rsid w:val="006B7323"/>
    <w:rsid w:val="007053EA"/>
    <w:rsid w:val="00716C03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E76CF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7D02"/>
    <w:rsid w:val="00883A32"/>
    <w:rsid w:val="00885265"/>
    <w:rsid w:val="008A24C3"/>
    <w:rsid w:val="008A54E3"/>
    <w:rsid w:val="008A6E65"/>
    <w:rsid w:val="008C69CA"/>
    <w:rsid w:val="008D06BB"/>
    <w:rsid w:val="008D1C93"/>
    <w:rsid w:val="008D6516"/>
    <w:rsid w:val="008F5E50"/>
    <w:rsid w:val="00904AB8"/>
    <w:rsid w:val="00923D61"/>
    <w:rsid w:val="009242D1"/>
    <w:rsid w:val="00932D32"/>
    <w:rsid w:val="00943BB5"/>
    <w:rsid w:val="009573F8"/>
    <w:rsid w:val="009625D7"/>
    <w:rsid w:val="009857EE"/>
    <w:rsid w:val="00993F05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C33B1"/>
    <w:rsid w:val="00AE024E"/>
    <w:rsid w:val="00AE6890"/>
    <w:rsid w:val="00AF3AED"/>
    <w:rsid w:val="00AF4A87"/>
    <w:rsid w:val="00AF72BA"/>
    <w:rsid w:val="00B04A51"/>
    <w:rsid w:val="00B06A79"/>
    <w:rsid w:val="00B0721E"/>
    <w:rsid w:val="00B11554"/>
    <w:rsid w:val="00B13CB3"/>
    <w:rsid w:val="00B20608"/>
    <w:rsid w:val="00B25D8C"/>
    <w:rsid w:val="00B34B64"/>
    <w:rsid w:val="00B4220D"/>
    <w:rsid w:val="00B4595A"/>
    <w:rsid w:val="00B61DBD"/>
    <w:rsid w:val="00B64BBB"/>
    <w:rsid w:val="00B6659C"/>
    <w:rsid w:val="00B8003B"/>
    <w:rsid w:val="00B83E6D"/>
    <w:rsid w:val="00B94450"/>
    <w:rsid w:val="00BB23D5"/>
    <w:rsid w:val="00BB68E3"/>
    <w:rsid w:val="00BC24F9"/>
    <w:rsid w:val="00BC2F31"/>
    <w:rsid w:val="00BC673F"/>
    <w:rsid w:val="00BD590C"/>
    <w:rsid w:val="00BF0BF9"/>
    <w:rsid w:val="00BF363E"/>
    <w:rsid w:val="00C00018"/>
    <w:rsid w:val="00C06E5D"/>
    <w:rsid w:val="00C22A22"/>
    <w:rsid w:val="00C26315"/>
    <w:rsid w:val="00C471BE"/>
    <w:rsid w:val="00C51B90"/>
    <w:rsid w:val="00C54BCA"/>
    <w:rsid w:val="00C63163"/>
    <w:rsid w:val="00C76ED6"/>
    <w:rsid w:val="00C80500"/>
    <w:rsid w:val="00C824BB"/>
    <w:rsid w:val="00C82964"/>
    <w:rsid w:val="00C842C4"/>
    <w:rsid w:val="00C96D7C"/>
    <w:rsid w:val="00C97E7A"/>
    <w:rsid w:val="00CE04A2"/>
    <w:rsid w:val="00CE751D"/>
    <w:rsid w:val="00CF2C8F"/>
    <w:rsid w:val="00D034F0"/>
    <w:rsid w:val="00D22460"/>
    <w:rsid w:val="00D7137E"/>
    <w:rsid w:val="00D74626"/>
    <w:rsid w:val="00D77AE1"/>
    <w:rsid w:val="00D93DCB"/>
    <w:rsid w:val="00D94632"/>
    <w:rsid w:val="00D95C9F"/>
    <w:rsid w:val="00DA7CA3"/>
    <w:rsid w:val="00DC356D"/>
    <w:rsid w:val="00DD16B9"/>
    <w:rsid w:val="00DD760B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A5A76"/>
    <w:rsid w:val="00EA6052"/>
    <w:rsid w:val="00EB45D5"/>
    <w:rsid w:val="00EC6066"/>
    <w:rsid w:val="00EE09F9"/>
    <w:rsid w:val="00EF68ED"/>
    <w:rsid w:val="00F11DDD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7C0F5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7C684-3583-4265-8554-6F9B6017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4052</Words>
  <Characters>23101</Characters>
  <Application>Microsoft Office Word</Application>
  <DocSecurity>0</DocSecurity>
  <Lines>192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Hayat Bilgisi</vt:lpstr>
    </vt:vector>
  </TitlesOfParts>
  <Company/>
  <LinksUpToDate>false</LinksUpToDate>
  <CharactersWithSpaces>27099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</dc:title>
  <dc:subject/>
  <dc:creator>www.mebders.com</dc:creator>
  <cp:keywords/>
  <dc:description/>
  <cp:lastModifiedBy>Muhammet Bozkurt</cp:lastModifiedBy>
  <cp:revision>3</cp:revision>
  <dcterms:created xsi:type="dcterms:W3CDTF">2021-08-24T21:14:00Z</dcterms:created>
  <dcterms:modified xsi:type="dcterms:W3CDTF">2021-08-24T21:27:00Z</dcterms:modified>
</cp:coreProperties>
</file>