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D30F40" w:rsidRDefault="00D30F40" w:rsidP="00D30F40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 w:rsidRPr="00D30F40">
        <w:rPr>
          <w:b/>
          <w:sz w:val="18"/>
          <w:szCs w:val="18"/>
        </w:rPr>
        <w:t>... / … / 2021</w:t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:rsidR="00D30F40" w:rsidRPr="00D30F40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30F40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  <w:bookmarkStart w:id="4" w:name="_GoBack"/>
            <w:bookmarkEnd w:id="4"/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30F40">
              <w:rPr>
                <w:b/>
                <w:bCs/>
                <w:sz w:val="18"/>
                <w:szCs w:val="18"/>
                <w:lang w:eastAsia="en-US"/>
              </w:rPr>
              <w:t>Duyu Organlarımız ve Görevleri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D30F40" w:rsidRPr="00D30F40" w:rsidRDefault="00D30F40" w:rsidP="00D30F40">
      <w:pPr>
        <w:ind w:firstLine="180"/>
        <w:rPr>
          <w:b/>
          <w:sz w:val="18"/>
          <w:szCs w:val="18"/>
        </w:rPr>
      </w:pPr>
    </w:p>
    <w:p w:rsidR="00D30F40" w:rsidRPr="00D30F40" w:rsidRDefault="00D30F40" w:rsidP="00D30F40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30F40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Bilgisayar, </w:t>
            </w:r>
            <w:r w:rsidRPr="00D30F40">
              <w:rPr>
                <w:sz w:val="18"/>
                <w:szCs w:val="18"/>
                <w:lang w:eastAsia="en-US"/>
              </w:rPr>
              <w:t>ders kitabı</w:t>
            </w:r>
            <w:r w:rsidRPr="00D30F40">
              <w:rPr>
                <w:sz w:val="18"/>
                <w:szCs w:val="18"/>
                <w:lang w:eastAsia="en-US"/>
              </w:rPr>
              <w:t>-Duyu organları ile ilgili deney malzemeleri</w:t>
            </w:r>
          </w:p>
        </w:tc>
      </w:tr>
      <w:tr w:rsidR="00D30F40" w:rsidRPr="00D30F40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D30F40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D30F40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38) deki görsel hakkında konuşulur-görseldeki varlıkların hangi duyu organlarına hitap ettikleri sorulur-öğrenci yanıtları alınır.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39) Hedef oyunu oynanır.Göz ile ilgili açıklamalar yapılır.Göz rengi ve göz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43) Kaşıkların çıkardığı sesler etkinliği yapılır-kulak hakkında konuşulur-kulak sağlığı ve görevleri anlatılır.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46) Ses nereden geliyor etkinliği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48) Kokularına göre ayırt edelim etkinliği yapılır-Burnun özellikleri-işlevi ve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51) ttları ayırt ediyorum etkinliği yapılır.(Sayfa 53) Tat ve koku ilişkisi deneyi yapılır.Dil sağlığı hakkında açıklamalar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55) Dokun hisset oyunu oynanr.(sayfa 57) duyarlı ten etkinliği yapılır.Deri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59) neler öğrendik bölümü ile konu tekrar edilir.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60-61) deki sıra sizde bölümü ile ödevlendirme yapılır.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organlarımız ve görevleri ile ilgili açıklamalar yazınız.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30F40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62-63-64-65) deki ünite değerlendirmesi yapılır.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30F40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:rsidR="00D30F40" w:rsidRPr="00D30F40" w:rsidRDefault="00D30F4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:rsidR="00D30F40" w:rsidRPr="00D30F40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…/…./2021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30F40" w:rsidRDefault="00CF47AC" w:rsidP="00D30F40">
      <w:pPr>
        <w:rPr>
          <w:sz w:val="18"/>
          <w:szCs w:val="18"/>
        </w:rPr>
      </w:pPr>
      <w:r w:rsidRPr="00D30F40">
        <w:rPr>
          <w:sz w:val="18"/>
          <w:szCs w:val="18"/>
        </w:rPr>
        <w:t xml:space="preserve"> </w:t>
      </w:r>
    </w:p>
    <w:sectPr w:rsidR="002B67A3" w:rsidRPr="00D30F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C00" w:rsidRDefault="00C47C00" w:rsidP="00161E3C">
      <w:r>
        <w:separator/>
      </w:r>
    </w:p>
  </w:endnote>
  <w:endnote w:type="continuationSeparator" w:id="0">
    <w:p w:rsidR="00C47C00" w:rsidRDefault="00C47C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C00" w:rsidRDefault="00C47C00" w:rsidP="00161E3C">
      <w:r>
        <w:separator/>
      </w:r>
    </w:p>
  </w:footnote>
  <w:footnote w:type="continuationSeparator" w:id="0">
    <w:p w:rsidR="00C47C00" w:rsidRDefault="00C47C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43E6D-BFF2-4BFB-A062-9F7E70F78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2019-09-09T17:09:00Z</dcterms:created>
  <dcterms:modified xsi:type="dcterms:W3CDTF">2021-09-20T12:53:00Z</dcterms:modified>
</cp:coreProperties>
</file>