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C06" w:rsidRDefault="00410C06">
      <w:bookmarkStart w:id="0" w:name="_Hlk524395357"/>
    </w:p>
    <w:p w:rsidR="00410C06" w:rsidRDefault="00410C06"/>
    <w:p w:rsidR="00410C06" w:rsidRPr="00BE0B1D" w:rsidRDefault="00410C06" w:rsidP="00410C06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323E1218" wp14:editId="1248EF86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10C06" w:rsidRPr="00BE0B1D" w:rsidRDefault="00410C06" w:rsidP="00410C06">
      <w:pPr>
        <w:jc w:val="center"/>
        <w:rPr>
          <w:rFonts w:ascii="Arial" w:hAnsi="Arial" w:cs="Arial"/>
          <w:sz w:val="48"/>
          <w:szCs w:val="48"/>
        </w:rPr>
      </w:pPr>
    </w:p>
    <w:p w:rsidR="00410C06" w:rsidRPr="00BE0B1D" w:rsidRDefault="00410C06" w:rsidP="00410C06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2022 – 2023 EĞİTİM ÖĞRETİM YILI</w:t>
      </w:r>
    </w:p>
    <w:p w:rsidR="00410C06" w:rsidRPr="00BE0B1D" w:rsidRDefault="00410C06" w:rsidP="00410C06">
      <w:pPr>
        <w:jc w:val="center"/>
        <w:rPr>
          <w:rFonts w:ascii="Arial" w:hAnsi="Arial" w:cs="Arial"/>
          <w:sz w:val="48"/>
          <w:szCs w:val="48"/>
        </w:rPr>
      </w:pPr>
    </w:p>
    <w:p w:rsidR="00410C06" w:rsidRPr="00BE0B1D" w:rsidRDefault="00410C06" w:rsidP="00410C06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410C06" w:rsidRPr="00BE0B1D" w:rsidRDefault="00410C06" w:rsidP="00410C06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GÖRSEL SANATLAR DERSİ</w:t>
      </w:r>
    </w:p>
    <w:p w:rsidR="00410C06" w:rsidRPr="00BE0B1D" w:rsidRDefault="00410C06" w:rsidP="00410C06">
      <w:pPr>
        <w:jc w:val="center"/>
        <w:rPr>
          <w:rFonts w:ascii="Arial" w:hAnsi="Arial" w:cs="Arial"/>
          <w:sz w:val="48"/>
          <w:szCs w:val="48"/>
        </w:rPr>
      </w:pPr>
    </w:p>
    <w:p w:rsidR="00410C06" w:rsidRDefault="00410C06" w:rsidP="00410C06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410C06" w:rsidRDefault="00410C06"/>
    <w:p w:rsidR="00410C06" w:rsidRDefault="00410C06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10C06" w:rsidRPr="00C2667D" w:rsidTr="008C6787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10C06" w:rsidRDefault="00410C06" w:rsidP="00410C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410C06" w:rsidRPr="00523A61" w:rsidRDefault="00410C06" w:rsidP="00410C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410C06" w:rsidRPr="00523A61" w:rsidRDefault="00410C06" w:rsidP="00410C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Eylül – 16 Eylül</w:t>
            </w:r>
          </w:p>
        </w:tc>
        <w:tc>
          <w:tcPr>
            <w:tcW w:w="425" w:type="dxa"/>
            <w:textDirection w:val="btLr"/>
            <w:vAlign w:val="center"/>
          </w:tcPr>
          <w:p w:rsidR="00410C06" w:rsidRPr="00523A61" w:rsidRDefault="00410C06" w:rsidP="00410C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10C06" w:rsidRPr="00523A61" w:rsidRDefault="00410C06" w:rsidP="00410C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10C06" w:rsidRPr="00523A61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G.4.1.1. Görsel sanat çalışmasını oluştururken biçimlendirme basamaklarını kullanır.</w:t>
            </w:r>
          </w:p>
        </w:tc>
        <w:tc>
          <w:tcPr>
            <w:tcW w:w="2268" w:type="dxa"/>
            <w:vAlign w:val="center"/>
          </w:tcPr>
          <w:p w:rsidR="00410C06" w:rsidRPr="008D395C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:rsidR="00410C06" w:rsidRPr="008D395C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oluşturmaya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kadar devam eden sürecin bilinmesi ve uygulanması sağlanır.</w:t>
            </w:r>
          </w:p>
          <w:p w:rsidR="00410C06" w:rsidRPr="008D395C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İsraf konusunun ele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alınacağı ve biçimlendirme basamaklarını (fikir, eskiz, malzeme seçimi, tasarım ve</w:t>
            </w:r>
          </w:p>
          <w:p w:rsidR="00410C06" w:rsidRPr="00523A61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410C06" w:rsidRPr="00EB45D5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10C06" w:rsidRPr="00EB45D5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410C06" w:rsidRPr="00EB45D5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410C06" w:rsidRPr="00EB45D5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410C06" w:rsidRPr="00523A61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410C06" w:rsidRPr="00881710" w:rsidRDefault="00410C06" w:rsidP="00410C0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410C06" w:rsidRPr="00881710" w:rsidRDefault="00410C06" w:rsidP="00410C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410C06" w:rsidRPr="00881710" w:rsidRDefault="00410C06" w:rsidP="00410C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410C06" w:rsidRPr="00881710" w:rsidRDefault="00410C06" w:rsidP="00410C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10C06" w:rsidRPr="00881710" w:rsidRDefault="00410C06" w:rsidP="00410C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410C06" w:rsidRPr="00881710" w:rsidRDefault="00410C06" w:rsidP="00410C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410C06" w:rsidRPr="00881710" w:rsidRDefault="00410C06" w:rsidP="00410C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410C06" w:rsidRPr="00881710" w:rsidRDefault="00410C06" w:rsidP="00410C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410C06" w:rsidRPr="00881710" w:rsidRDefault="00410C06" w:rsidP="00410C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410C06" w:rsidRPr="00881710" w:rsidRDefault="00410C06" w:rsidP="00410C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410C06" w:rsidRPr="00881710" w:rsidRDefault="00410C06" w:rsidP="00410C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410C06" w:rsidRPr="00881710" w:rsidRDefault="00410C06" w:rsidP="00410C0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410C06" w:rsidRPr="00523A61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10C06" w:rsidRPr="008D395C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:rsidR="00410C06" w:rsidRPr="008D395C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oluşturmaya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kadar devam eden sürecin bilinmesi ve uygulanması sağlanır.</w:t>
            </w:r>
          </w:p>
          <w:p w:rsidR="00410C06" w:rsidRPr="008D395C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İsraf konusunun ele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alınacağı ve biçimlendirme basamaklarını (fikir, eskiz, malzeme seçimi, tasarım ve</w:t>
            </w:r>
          </w:p>
          <w:p w:rsidR="00410C06" w:rsidRPr="00523A61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durulmalıdır.</w:t>
            </w:r>
          </w:p>
        </w:tc>
        <w:tc>
          <w:tcPr>
            <w:tcW w:w="1809" w:type="dxa"/>
            <w:vAlign w:val="center"/>
          </w:tcPr>
          <w:p w:rsidR="00410C06" w:rsidRDefault="00410C06" w:rsidP="00410C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10C06" w:rsidRDefault="00410C06" w:rsidP="00410C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10C06" w:rsidRPr="00523A61" w:rsidRDefault="00410C06" w:rsidP="00410C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410C06" w:rsidRPr="00C2667D" w:rsidTr="008C6787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10C06" w:rsidRDefault="00410C06" w:rsidP="00410C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410C06" w:rsidRDefault="00410C06" w:rsidP="00410C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410C06" w:rsidRDefault="00410C06" w:rsidP="00410C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Eylül – 23 Eylül</w:t>
            </w:r>
          </w:p>
        </w:tc>
        <w:tc>
          <w:tcPr>
            <w:tcW w:w="425" w:type="dxa"/>
            <w:textDirection w:val="btLr"/>
            <w:vAlign w:val="center"/>
          </w:tcPr>
          <w:p w:rsidR="00410C06" w:rsidRDefault="00410C06" w:rsidP="00410C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10C06" w:rsidRDefault="00410C06" w:rsidP="00410C06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10C06" w:rsidRPr="00523A61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G.4.1.2. Deneyimlerini farklı fikirler, sanat formları ve kültürel temalarla ilişkilendirerek görsel sanat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çalışması oluşturur</w:t>
            </w:r>
          </w:p>
        </w:tc>
        <w:tc>
          <w:tcPr>
            <w:tcW w:w="2268" w:type="dxa"/>
            <w:vAlign w:val="center"/>
          </w:tcPr>
          <w:p w:rsidR="00410C06" w:rsidRPr="00523A61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10C06" w:rsidRPr="00523A61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10C06" w:rsidRPr="00523A61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10C06" w:rsidRPr="00523A61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410C06" w:rsidRDefault="00410C06" w:rsidP="00410C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10C06" w:rsidRDefault="00410C06" w:rsidP="00410C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10C06" w:rsidRPr="00523A61" w:rsidRDefault="00410C06" w:rsidP="00410C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410C06" w:rsidRPr="00C2667D" w:rsidTr="008C6787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10C06" w:rsidRDefault="00410C06" w:rsidP="00410C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410C06" w:rsidRDefault="00410C06" w:rsidP="00410C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410C06" w:rsidRDefault="00410C06" w:rsidP="00410C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Eylül – 30 Eylül</w:t>
            </w:r>
          </w:p>
        </w:tc>
        <w:tc>
          <w:tcPr>
            <w:tcW w:w="425" w:type="dxa"/>
            <w:textDirection w:val="btLr"/>
            <w:vAlign w:val="center"/>
          </w:tcPr>
          <w:p w:rsidR="00410C06" w:rsidRDefault="00410C06" w:rsidP="00410C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10C06" w:rsidRDefault="00410C06" w:rsidP="00410C06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10C06" w:rsidRPr="00523A61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G.4.1.3. Görsel sanat çalışmasında kompozisyon birliğini oluşturmak için seçimler yapar.</w:t>
            </w:r>
          </w:p>
        </w:tc>
        <w:tc>
          <w:tcPr>
            <w:tcW w:w="2268" w:type="dxa"/>
            <w:vAlign w:val="center"/>
          </w:tcPr>
          <w:p w:rsidR="00410C06" w:rsidRPr="008D395C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:rsidR="00410C06" w:rsidRPr="00523A61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sağlanır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/>
            <w:vAlign w:val="center"/>
          </w:tcPr>
          <w:p w:rsidR="00410C06" w:rsidRPr="00523A61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10C06" w:rsidRPr="00523A61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10C06" w:rsidRPr="008D395C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:rsidR="00410C06" w:rsidRPr="00523A61" w:rsidRDefault="00410C06" w:rsidP="00410C0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sağlanır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410C06" w:rsidRDefault="00410C06" w:rsidP="00410C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10C06" w:rsidRDefault="00410C06" w:rsidP="00410C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10C06" w:rsidRPr="00523A61" w:rsidRDefault="00410C06" w:rsidP="00410C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250574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943BB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A46D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A46D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662F0" w:rsidRPr="00C2667D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Ekim – 7 Ekim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Default="009662F0" w:rsidP="009662F0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G.4.1.4. İki boyutlu yüzey üzerinde derinlik etkisi oluşturur.</w:t>
            </w:r>
          </w:p>
        </w:tc>
        <w:tc>
          <w:tcPr>
            <w:tcW w:w="2268" w:type="dxa"/>
            <w:vAlign w:val="center"/>
          </w:tcPr>
          <w:p w:rsidR="009662F0" w:rsidRPr="008D395C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560" w:type="dxa"/>
            <w:vMerge w:val="restart"/>
            <w:vAlign w:val="center"/>
          </w:tcPr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9662F0" w:rsidRPr="00881710" w:rsidRDefault="009662F0" w:rsidP="009662F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8D395C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9662F0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Ekim – 14 Ekim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Default="009662F0" w:rsidP="009662F0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G.4.1.5. Gözleme dayalı çizimlerinde kontur çizgisini ve gölgeleme tekniklerini kullanır.</w:t>
            </w:r>
          </w:p>
        </w:tc>
        <w:tc>
          <w:tcPr>
            <w:tcW w:w="2268" w:type="dxa"/>
            <w:vAlign w:val="center"/>
          </w:tcPr>
          <w:p w:rsidR="009662F0" w:rsidRPr="008D395C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560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8D395C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9662F0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Ekim – 21 Ekim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Default="009662F0" w:rsidP="009662F0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9662F0" w:rsidRPr="00D77AE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G.4.1.6. Farklı materyalleri kullanarak üç boyutlu çalışmalar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9662F0" w:rsidRPr="008D395C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:rsidR="009662F0" w:rsidRPr="008D395C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:rsidR="009662F0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560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8D395C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:rsidR="009662F0" w:rsidRPr="008D395C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:rsidR="009662F0" w:rsidRPr="00D77AE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662F0" w:rsidRPr="00C2667D" w:rsidTr="008C6787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Ekim – 28 Ekim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Default="009662F0" w:rsidP="009662F0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G.4.1.7. Görsel sanat çalışmalarını oluştururken sanat elemanları ve tasarım ilkelerini kullanır.</w:t>
            </w:r>
          </w:p>
        </w:tc>
        <w:tc>
          <w:tcPr>
            <w:tcW w:w="2268" w:type="dxa"/>
            <w:vAlign w:val="center"/>
          </w:tcPr>
          <w:p w:rsidR="009662F0" w:rsidRPr="008D395C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:rsidR="009662F0" w:rsidRPr="008D395C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:rsidR="009662F0" w:rsidRPr="008D395C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8D395C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8D395C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560" w:type="dxa"/>
            <w:vMerge w:val="restart"/>
            <w:vAlign w:val="center"/>
          </w:tcPr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9662F0" w:rsidRPr="00881710" w:rsidRDefault="009662F0" w:rsidP="009662F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8D395C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:rsidR="009662F0" w:rsidRPr="008D395C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:rsidR="009662F0" w:rsidRPr="008D395C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8D395C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8D395C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9662F0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Ekim – 4 Kasım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Default="009662F0" w:rsidP="009662F0">
            <w:pPr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G.4.2.1. Sanatçı ve zanaatkârın rollerini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söyler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9662F0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 Kasım – 11 Kasım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Default="009662F0" w:rsidP="009662F0">
            <w:pPr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9662F0" w:rsidRPr="00D77AE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G.4.2.2. Türk kültürüne ve diğer kültürlere ait mimari yapıların belirgin özelliklerini karşılaştırır</w:t>
            </w:r>
          </w:p>
        </w:tc>
        <w:tc>
          <w:tcPr>
            <w:tcW w:w="2268" w:type="dxa"/>
            <w:vAlign w:val="center"/>
          </w:tcPr>
          <w:p w:rsidR="009662F0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pencere, kapı, mekân içi süsleme vb. yapı unsurları arasındaki farklılıklara dikkat çekilir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D77AE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pencere, kapı, mekân içi süsleme vb. yapı unsurları arasındaki farklılıklara dikkat çekilir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662F0" w:rsidRPr="00C2667D" w:rsidTr="009662F0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14 - 18 Kasım</w:t>
            </w:r>
          </w:p>
        </w:tc>
        <w:tc>
          <w:tcPr>
            <w:tcW w:w="14713" w:type="dxa"/>
            <w:gridSpan w:val="8"/>
            <w:vAlign w:val="center"/>
          </w:tcPr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9662F0" w:rsidRPr="00C2667D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Kasım – 25 Kasım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G.4.2.3. Farklı kültürlerde yapılmış sanat eserlerinin genel özelliklerini karşılaştırır.</w:t>
            </w:r>
          </w:p>
        </w:tc>
        <w:tc>
          <w:tcPr>
            <w:tcW w:w="2268" w:type="dxa"/>
            <w:vAlign w:val="center"/>
          </w:tcPr>
          <w:p w:rsidR="009662F0" w:rsidRPr="008D395C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konu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>, malzeme, teknik özellikleri vb. bakımından karşılaştırılması sağlanır.</w:t>
            </w:r>
          </w:p>
        </w:tc>
        <w:tc>
          <w:tcPr>
            <w:tcW w:w="1560" w:type="dxa"/>
            <w:vMerge w:val="restart"/>
            <w:vAlign w:val="center"/>
          </w:tcPr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9662F0" w:rsidRPr="00523A61" w:rsidRDefault="009662F0" w:rsidP="009662F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</w:tc>
        <w:tc>
          <w:tcPr>
            <w:tcW w:w="2268" w:type="dxa"/>
            <w:vAlign w:val="center"/>
          </w:tcPr>
          <w:p w:rsidR="009662F0" w:rsidRPr="008D395C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konu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>, malzeme, teknik özellikleri vb. bakımından karşılaştırılması sağlanır.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9662F0" w:rsidRPr="00C2667D" w:rsidTr="009662F0">
        <w:trPr>
          <w:trHeight w:val="185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Kasım – 2 Aralık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G.4.2.4. Müzedeki farklı kültürlere ait sanat eserlerindeki ortak özellikleri söyler.</w:t>
            </w:r>
          </w:p>
        </w:tc>
        <w:tc>
          <w:tcPr>
            <w:tcW w:w="2268" w:type="dxa"/>
            <w:vAlign w:val="center"/>
          </w:tcPr>
          <w:p w:rsidR="009662F0" w:rsidRPr="00250574" w:rsidRDefault="009662F0" w:rsidP="009662F0">
            <w:pPr>
              <w:rPr>
                <w:rFonts w:ascii="Tahoma" w:hAnsi="Tahoma" w:cs="Tahoma"/>
                <w:sz w:val="14"/>
                <w:szCs w:val="14"/>
              </w:rPr>
            </w:pPr>
            <w:r w:rsidRPr="00250574">
              <w:rPr>
                <w:rFonts w:ascii="Tahoma" w:hAnsi="Tahoma" w:cs="Tahoma"/>
                <w:sz w:val="14"/>
                <w:szCs w:val="14"/>
              </w:rPr>
              <w:t>Müze, sanat galerisi, sanatçı atölyesi, ören yeri vb. yerlere planlı ziyaretler yapılır. Bu imkânların</w:t>
            </w:r>
          </w:p>
          <w:p w:rsidR="009662F0" w:rsidRPr="00250574" w:rsidRDefault="009662F0" w:rsidP="009662F0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250574">
              <w:rPr>
                <w:rFonts w:ascii="Tahoma" w:hAnsi="Tahoma" w:cs="Tahoma"/>
                <w:sz w:val="14"/>
                <w:szCs w:val="14"/>
              </w:rPr>
              <w:t>bulunmadığı</w:t>
            </w:r>
            <w:proofErr w:type="gramEnd"/>
            <w:r w:rsidRPr="00250574">
              <w:rPr>
                <w:rFonts w:ascii="Tahoma" w:hAnsi="Tahoma" w:cs="Tahoma"/>
                <w:sz w:val="14"/>
                <w:szCs w:val="14"/>
              </w:rPr>
              <w:t xml:space="preserve"> yerlerde tıpkıbasımlardan, belgesellerden vb. materyallerden yararlanılır. Arslan, boğa, kartal, hayat ağacı motifi gibi örnekler üzerinde durulabilir.</w:t>
            </w:r>
          </w:p>
        </w:tc>
        <w:tc>
          <w:tcPr>
            <w:tcW w:w="1560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662F0" w:rsidRPr="00523A61" w:rsidRDefault="009662F0" w:rsidP="009662F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250574" w:rsidRDefault="009662F0" w:rsidP="009662F0">
            <w:pPr>
              <w:rPr>
                <w:rFonts w:ascii="Tahoma" w:hAnsi="Tahoma" w:cs="Tahoma"/>
                <w:sz w:val="14"/>
                <w:szCs w:val="14"/>
              </w:rPr>
            </w:pPr>
            <w:r w:rsidRPr="00250574">
              <w:rPr>
                <w:rFonts w:ascii="Tahoma" w:hAnsi="Tahoma" w:cs="Tahoma"/>
                <w:sz w:val="14"/>
                <w:szCs w:val="14"/>
              </w:rPr>
              <w:t>Müze, sanat galerisi, sanatçı atölyesi, ören yeri vb. yerlere planlı ziyaretler yapılır. Bu imkânların</w:t>
            </w:r>
          </w:p>
          <w:p w:rsidR="009662F0" w:rsidRPr="00250574" w:rsidRDefault="009662F0" w:rsidP="009662F0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250574">
              <w:rPr>
                <w:rFonts w:ascii="Tahoma" w:hAnsi="Tahoma" w:cs="Tahoma"/>
                <w:sz w:val="14"/>
                <w:szCs w:val="14"/>
              </w:rPr>
              <w:t>bulunmadığı</w:t>
            </w:r>
            <w:proofErr w:type="gramEnd"/>
            <w:r w:rsidRPr="00250574">
              <w:rPr>
                <w:rFonts w:ascii="Tahoma" w:hAnsi="Tahoma" w:cs="Tahoma"/>
                <w:sz w:val="14"/>
                <w:szCs w:val="14"/>
              </w:rPr>
              <w:t xml:space="preserve"> yerlerde tıpkıbasımlardan, belgesellerden vb. materyallerden yararlanılır. Arslan, boğa, kartal, hayat ağacı motifi gibi örnekler üzerinde durulabilir.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9662F0" w:rsidRPr="00C2667D" w:rsidTr="00250574">
        <w:trPr>
          <w:trHeight w:val="182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Aralık - 9 Aralık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9662F0" w:rsidRPr="00D77AE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G.4.2.5. Görsel sanat alanındaki meslekleri söyler.</w:t>
            </w:r>
          </w:p>
        </w:tc>
        <w:tc>
          <w:tcPr>
            <w:tcW w:w="2268" w:type="dxa"/>
            <w:vAlign w:val="center"/>
          </w:tcPr>
          <w:p w:rsidR="009662F0" w:rsidRPr="00250574" w:rsidRDefault="009662F0" w:rsidP="009662F0">
            <w:pPr>
              <w:rPr>
                <w:rFonts w:ascii="Tahoma" w:hAnsi="Tahoma" w:cs="Tahoma"/>
                <w:sz w:val="14"/>
                <w:szCs w:val="14"/>
              </w:rPr>
            </w:pPr>
            <w:r w:rsidRPr="00250574">
              <w:rPr>
                <w:rFonts w:ascii="Tahoma" w:hAnsi="Tahoma" w:cs="Tahoma"/>
                <w:sz w:val="14"/>
                <w:szCs w:val="14"/>
              </w:rPr>
              <w:t xml:space="preserve">Fotoğraf sanatçısı, heykeltıraş, ressam, mimar, </w:t>
            </w:r>
            <w:proofErr w:type="gramStart"/>
            <w:r w:rsidRPr="00250574">
              <w:rPr>
                <w:rFonts w:ascii="Tahoma" w:hAnsi="Tahoma" w:cs="Tahoma"/>
                <w:sz w:val="14"/>
                <w:szCs w:val="14"/>
              </w:rPr>
              <w:t>illüstratör</w:t>
            </w:r>
            <w:proofErr w:type="gramEnd"/>
            <w:r w:rsidRPr="00250574">
              <w:rPr>
                <w:rFonts w:ascii="Tahoma" w:hAnsi="Tahoma" w:cs="Tahoma"/>
                <w:sz w:val="14"/>
                <w:szCs w:val="14"/>
              </w:rPr>
              <w:t xml:space="preserve">, tasarımcı, küratör, </w:t>
            </w:r>
            <w:proofErr w:type="spellStart"/>
            <w:r w:rsidRPr="00250574">
              <w:rPr>
                <w:rFonts w:ascii="Tahoma" w:hAnsi="Tahoma" w:cs="Tahoma"/>
                <w:sz w:val="14"/>
                <w:szCs w:val="14"/>
              </w:rPr>
              <w:t>restoratör</w:t>
            </w:r>
            <w:proofErr w:type="spellEnd"/>
            <w:r w:rsidRPr="00250574">
              <w:rPr>
                <w:rFonts w:ascii="Tahoma" w:hAnsi="Tahoma" w:cs="Tahoma"/>
                <w:sz w:val="14"/>
                <w:szCs w:val="14"/>
              </w:rPr>
              <w:t>, nakkaş, hattat gibi meslekler üzerinde durulur.</w:t>
            </w:r>
          </w:p>
        </w:tc>
        <w:tc>
          <w:tcPr>
            <w:tcW w:w="1560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250574" w:rsidRDefault="009662F0" w:rsidP="009662F0">
            <w:pPr>
              <w:rPr>
                <w:rFonts w:ascii="Tahoma" w:hAnsi="Tahoma" w:cs="Tahoma"/>
                <w:sz w:val="14"/>
                <w:szCs w:val="14"/>
              </w:rPr>
            </w:pPr>
            <w:r w:rsidRPr="00250574">
              <w:rPr>
                <w:rFonts w:ascii="Tahoma" w:hAnsi="Tahoma" w:cs="Tahoma"/>
                <w:sz w:val="14"/>
                <w:szCs w:val="14"/>
              </w:rPr>
              <w:t xml:space="preserve">Fotoğraf sanatçısı, heykeltıraş, ressam, mimar, </w:t>
            </w:r>
            <w:proofErr w:type="gramStart"/>
            <w:r w:rsidRPr="00250574">
              <w:rPr>
                <w:rFonts w:ascii="Tahoma" w:hAnsi="Tahoma" w:cs="Tahoma"/>
                <w:sz w:val="14"/>
                <w:szCs w:val="14"/>
              </w:rPr>
              <w:t>illüstratör</w:t>
            </w:r>
            <w:proofErr w:type="gramEnd"/>
            <w:r w:rsidRPr="00250574">
              <w:rPr>
                <w:rFonts w:ascii="Tahoma" w:hAnsi="Tahoma" w:cs="Tahoma"/>
                <w:sz w:val="14"/>
                <w:szCs w:val="14"/>
              </w:rPr>
              <w:t xml:space="preserve">, tasarımcı, küratör, </w:t>
            </w:r>
            <w:proofErr w:type="spellStart"/>
            <w:r w:rsidRPr="00250574">
              <w:rPr>
                <w:rFonts w:ascii="Tahoma" w:hAnsi="Tahoma" w:cs="Tahoma"/>
                <w:sz w:val="14"/>
                <w:szCs w:val="14"/>
              </w:rPr>
              <w:t>restoratör</w:t>
            </w:r>
            <w:proofErr w:type="spellEnd"/>
            <w:r w:rsidRPr="00250574">
              <w:rPr>
                <w:rFonts w:ascii="Tahoma" w:hAnsi="Tahoma" w:cs="Tahoma"/>
                <w:sz w:val="14"/>
                <w:szCs w:val="14"/>
              </w:rPr>
              <w:t>, nakkaş, hattat gibi meslekler üzerinde durulur.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250574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662F0" w:rsidRPr="00C2667D" w:rsidTr="008C6787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Aralık – 16 Aralık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E5C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G.4.3.1. Soyut, gerçekçi ve figüratif sanat eserleri arasındaki farkları açıklar.</w:t>
            </w:r>
          </w:p>
        </w:tc>
        <w:tc>
          <w:tcPr>
            <w:tcW w:w="2268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9662F0" w:rsidRPr="00881710" w:rsidRDefault="009662F0" w:rsidP="009662F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9662F0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Aralık – 23 Aralık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E5C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G.4.3.2. Bir sanat eserini seçmesindeki tercih sebebini açıklar.</w:t>
            </w:r>
          </w:p>
        </w:tc>
        <w:tc>
          <w:tcPr>
            <w:tcW w:w="2268" w:type="dxa"/>
            <w:vAlign w:val="center"/>
          </w:tcPr>
          <w:p w:rsidR="009662F0" w:rsidRPr="008D395C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niçin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tercih ettiklerini açıklamaları sağlanabilir.</w:t>
            </w:r>
          </w:p>
        </w:tc>
        <w:tc>
          <w:tcPr>
            <w:tcW w:w="1560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8D395C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niçin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tercih ettiklerini açıklamaları sağlanabilir.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9662F0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Aralık – 30 Aralık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E5C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9662F0" w:rsidRPr="00D77AE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G.4.3.3. Estetik tercihlerin kişilere göre nasıl değiştiğini ifade eder.</w:t>
            </w:r>
          </w:p>
        </w:tc>
        <w:tc>
          <w:tcPr>
            <w:tcW w:w="2268" w:type="dxa"/>
            <w:vAlign w:val="center"/>
          </w:tcPr>
          <w:p w:rsidR="009662F0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D77AE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0E15E7" w:rsidRDefault="000E15E7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662F0" w:rsidRPr="00C2667D" w:rsidTr="00250574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6 Ocak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G.4.3.4. Görsel sanat alanındaki etik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kurallara uyar.</w:t>
            </w:r>
          </w:p>
        </w:tc>
        <w:tc>
          <w:tcPr>
            <w:tcW w:w="2268" w:type="dxa"/>
            <w:vAlign w:val="center"/>
          </w:tcPr>
          <w:p w:rsidR="009662F0" w:rsidRPr="008D395C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</w:t>
            </w:r>
          </w:p>
          <w:p w:rsidR="009662F0" w:rsidRPr="008D395C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akran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değerlendirmesinde nesnel davranılması, çalışmaların bir başkasına yaptırılmaması gerektiği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vurgulanmalıdır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vAlign w:val="center"/>
          </w:tcPr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9662F0" w:rsidRPr="00881710" w:rsidRDefault="009662F0" w:rsidP="009662F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8D395C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</w:t>
            </w:r>
          </w:p>
          <w:p w:rsidR="009662F0" w:rsidRPr="008D395C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akran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değerlendirmesinde nesnel davranılması, çalışmaların bir başkasına yaptırılmaması gerektiği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vurgulanmalıdır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9662F0" w:rsidRPr="00C2667D" w:rsidTr="00250574">
        <w:trPr>
          <w:trHeight w:val="16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– 13 Ocak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G.4.1.1. Görsel sanat çalışmasını oluştururken biçimlendirme basamaklarını kullanır.</w:t>
            </w:r>
          </w:p>
        </w:tc>
        <w:tc>
          <w:tcPr>
            <w:tcW w:w="2268" w:type="dxa"/>
            <w:vAlign w:val="center"/>
          </w:tcPr>
          <w:p w:rsidR="009662F0" w:rsidRPr="008D395C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oluşturmaya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kadar devam eden sürecin bilinmesi ve uygulanması sağlanır.</w:t>
            </w:r>
          </w:p>
        </w:tc>
        <w:tc>
          <w:tcPr>
            <w:tcW w:w="1560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8D395C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oluşturmaya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kadar devam eden sürecin bilinmesi ve uygulanması sağlanır</w:t>
            </w:r>
            <w:r w:rsidRPr="009D7A0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9662F0" w:rsidRPr="00C2667D" w:rsidTr="00250574">
        <w:trPr>
          <w:trHeight w:val="183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Ocak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sz w:val="16"/>
                <w:szCs w:val="16"/>
              </w:rPr>
              <w:t>G.4.1.2. Deneyimlerini farklı fikirler, sanat formları ve kültürel temalarla ilişkilendirerek görsel sanat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276B2">
              <w:rPr>
                <w:rFonts w:ascii="Tahoma" w:hAnsi="Tahoma" w:cs="Tahoma"/>
                <w:sz w:val="16"/>
                <w:szCs w:val="16"/>
              </w:rPr>
              <w:t>çalışması oluşturur</w:t>
            </w:r>
          </w:p>
        </w:tc>
        <w:tc>
          <w:tcPr>
            <w:tcW w:w="2268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D77AE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2"/>
    </w:tbl>
    <w:p w:rsidR="00166C54" w:rsidRDefault="00166C54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662F0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Şubat – 10 Şubat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Default="009662F0" w:rsidP="009662F0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sz w:val="16"/>
                <w:szCs w:val="16"/>
              </w:rPr>
              <w:t>G.4.1.3. Görsel sanat çalışmasında kompozisyon birliğini oluşturmak için seçimler yapar.</w:t>
            </w:r>
          </w:p>
        </w:tc>
        <w:tc>
          <w:tcPr>
            <w:tcW w:w="2268" w:type="dxa"/>
            <w:vAlign w:val="center"/>
          </w:tcPr>
          <w:p w:rsidR="009662F0" w:rsidRPr="00D276B2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sz w:val="16"/>
                <w:szCs w:val="16"/>
              </w:rPr>
              <w:t>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vAlign w:val="center"/>
          </w:tcPr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9662F0" w:rsidRPr="00881710" w:rsidRDefault="009662F0" w:rsidP="009662F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D276B2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sz w:val="16"/>
                <w:szCs w:val="16"/>
              </w:rPr>
              <w:t>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9662F0" w:rsidRPr="00C2667D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Şubat – 17 Şubat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Default="009662F0" w:rsidP="009662F0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G.4.1.4. İki boyutlu yüzey üzerinde derinlik etkisi oluşturur.</w:t>
            </w:r>
          </w:p>
        </w:tc>
        <w:tc>
          <w:tcPr>
            <w:tcW w:w="2268" w:type="dxa"/>
            <w:vAlign w:val="center"/>
          </w:tcPr>
          <w:p w:rsidR="009662F0" w:rsidRPr="00825ADB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560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825ADB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9662F0" w:rsidRPr="00C2667D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Şubat – 24 Şubat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Default="009662F0" w:rsidP="009662F0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G.4.1.5. Gözleme dayalı çizimlerinde kontur çizgisini ve gölgeleme tekniklerini kullanır.</w:t>
            </w:r>
          </w:p>
        </w:tc>
        <w:tc>
          <w:tcPr>
            <w:tcW w:w="2268" w:type="dxa"/>
            <w:vAlign w:val="center"/>
          </w:tcPr>
          <w:p w:rsidR="009662F0" w:rsidRPr="00825ADB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:rsidR="009662F0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560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825ADB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:rsidR="009662F0" w:rsidRPr="00D77AE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662F0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Şubat – 3 Mart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Default="009662F0" w:rsidP="009662F0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G.4.1.6. Farklı materyalleri kullanarak üç boyutlu çalışmalar yapar.</w:t>
            </w:r>
          </w:p>
        </w:tc>
        <w:tc>
          <w:tcPr>
            <w:tcW w:w="2268" w:type="dxa"/>
            <w:vAlign w:val="center"/>
          </w:tcPr>
          <w:p w:rsidR="009662F0" w:rsidRPr="00825ADB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:rsidR="009662F0" w:rsidRPr="00825ADB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560" w:type="dxa"/>
            <w:vMerge w:val="restart"/>
            <w:vAlign w:val="center"/>
          </w:tcPr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9662F0" w:rsidRPr="00881710" w:rsidRDefault="009662F0" w:rsidP="009662F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825ADB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:rsidR="009662F0" w:rsidRPr="00825ADB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9662F0" w:rsidRPr="00C2667D" w:rsidTr="00CB247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Mart – 10 Mart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Default="009662F0" w:rsidP="009662F0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9662F0" w:rsidRPr="00D77AE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G.4.1.7. Görsel sanat çalışmalarını oluştururken sanat elemanları ve tasarım ilkelerini kullanır.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62F0" w:rsidRPr="00825ADB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:rsidR="009662F0" w:rsidRPr="00825ADB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:rsidR="009662F0" w:rsidRPr="00825ADB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825ADB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825ADB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:rsidR="009662F0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560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825ADB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:rsidR="009662F0" w:rsidRPr="00825ADB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:rsidR="009662F0" w:rsidRPr="00825ADB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825ADB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825ADB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9662F0" w:rsidRPr="00C2667D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Mart – 17 Mart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Default="009662F0" w:rsidP="009662F0">
            <w:pPr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G.4.2.2. Türk kültürüne ve diğer kültürlere ait mimari yapıların belirgin özelliklerini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pencere, kapı, mekân içi süsleme vb. yapı unsurları arasındaki farklılıklara dikkat çekilir.</w:t>
            </w:r>
          </w:p>
        </w:tc>
        <w:tc>
          <w:tcPr>
            <w:tcW w:w="1560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D77AE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pencere, kapı, mekân içi süsleme vb. yapı unsurları arasındaki farklılıklara dikkat çekilir.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75472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75472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662F0" w:rsidRPr="00C2667D" w:rsidTr="0075472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Mart - 24 Mart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Default="009662F0" w:rsidP="009662F0">
            <w:pPr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G.4.2.3. Farklı kültürlerde yapılmış sanat eserlerinin genel özelliklerini karşılaştırır.</w:t>
            </w:r>
          </w:p>
        </w:tc>
        <w:tc>
          <w:tcPr>
            <w:tcW w:w="2268" w:type="dxa"/>
            <w:vAlign w:val="center"/>
          </w:tcPr>
          <w:p w:rsidR="009662F0" w:rsidRPr="00825ADB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konu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>, malzeme, teknik özellikleri vb. bakımından karşılaştırılması sağlanır</w:t>
            </w:r>
          </w:p>
        </w:tc>
        <w:tc>
          <w:tcPr>
            <w:tcW w:w="1560" w:type="dxa"/>
            <w:vMerge w:val="restart"/>
            <w:vAlign w:val="center"/>
          </w:tcPr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9662F0" w:rsidRPr="00523A61" w:rsidRDefault="009662F0" w:rsidP="009662F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</w:tc>
        <w:tc>
          <w:tcPr>
            <w:tcW w:w="2268" w:type="dxa"/>
            <w:vAlign w:val="center"/>
          </w:tcPr>
          <w:p w:rsidR="009662F0" w:rsidRPr="00825ADB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konu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>, malzeme, teknik özellikleri vb. bakımından karşılaştırılması sağlanır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9662F0" w:rsidRPr="00C2667D" w:rsidTr="0075472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Mart – 31 Mart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Default="009662F0" w:rsidP="009662F0">
            <w:pPr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9662F0" w:rsidRPr="00D77AE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G.4.2.4. Müzedeki farklı kültürlere ait sanat eserlerindeki ortak özellikleri söyler.</w:t>
            </w:r>
          </w:p>
        </w:tc>
        <w:tc>
          <w:tcPr>
            <w:tcW w:w="2268" w:type="dxa"/>
            <w:vAlign w:val="center"/>
          </w:tcPr>
          <w:p w:rsidR="009662F0" w:rsidRPr="00825ADB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Müze, sanat galerisi, sanatçı atölyesi, ören yeri vb. yerlere planlı ziyaretler yapılır. Bu imkânların</w:t>
            </w:r>
          </w:p>
          <w:p w:rsidR="009662F0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bulunmadığı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yerlerde tıpkıbasımlardan, belgesellerden vb. materyallerden yararlanılır. Arslan, boğa,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kartal, hayat ağacı motifi gibi örnekler üzerinde durulabilir.</w:t>
            </w:r>
          </w:p>
        </w:tc>
        <w:tc>
          <w:tcPr>
            <w:tcW w:w="1560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825ADB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Müze, sanat galerisi, sanatçı atölyesi, ören yeri vb. yerlere planlı ziyaretler yapılır. Bu imkânların</w:t>
            </w:r>
          </w:p>
          <w:p w:rsidR="009662F0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bulunmadığı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yerlerde tıpkıbasımlardan, belgesellerden vb. materyallerden yararlanılır. Arslan, boğa,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kartal, hayat ağacı motifi gibi örnekler üzerinde durulabilir.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9662F0" w:rsidRPr="00C2667D" w:rsidTr="0075472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Nisan – 7 Nisan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G.4.2.5. Görsel sanat alanındaki meslekleri söyler.</w:t>
            </w:r>
          </w:p>
        </w:tc>
        <w:tc>
          <w:tcPr>
            <w:tcW w:w="2268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 xml:space="preserve">Fotoğraf sanatçısı, heykeltıraş, ressam, mimar, illüstratör, tasarımcı, küratör, </w:t>
            </w:r>
            <w:proofErr w:type="spellStart"/>
            <w:r w:rsidRPr="00825ADB">
              <w:rPr>
                <w:rFonts w:ascii="Tahoma" w:hAnsi="Tahoma" w:cs="Tahoma"/>
                <w:sz w:val="16"/>
                <w:szCs w:val="16"/>
              </w:rPr>
              <w:t>restoratör</w:t>
            </w:r>
            <w:proofErr w:type="spellEnd"/>
            <w:r w:rsidRPr="00825ADB">
              <w:rPr>
                <w:rFonts w:ascii="Tahoma" w:hAnsi="Tahoma" w:cs="Tahoma"/>
                <w:sz w:val="16"/>
                <w:szCs w:val="16"/>
              </w:rPr>
              <w:t>, nakkaş, hattat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meslekler üzerinde durulur.</w:t>
            </w:r>
          </w:p>
        </w:tc>
        <w:tc>
          <w:tcPr>
            <w:tcW w:w="1560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D77AE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 xml:space="preserve">Fotoğraf sanatçısı, heykeltıraş, ressam, mimar, illüstratör, tasarımcı, küratör, </w:t>
            </w:r>
            <w:proofErr w:type="spellStart"/>
            <w:r w:rsidRPr="00825ADB">
              <w:rPr>
                <w:rFonts w:ascii="Tahoma" w:hAnsi="Tahoma" w:cs="Tahoma"/>
                <w:sz w:val="16"/>
                <w:szCs w:val="16"/>
              </w:rPr>
              <w:t>restoratör</w:t>
            </w:r>
            <w:proofErr w:type="spellEnd"/>
            <w:r w:rsidRPr="00825ADB">
              <w:rPr>
                <w:rFonts w:ascii="Tahoma" w:hAnsi="Tahoma" w:cs="Tahoma"/>
                <w:sz w:val="16"/>
                <w:szCs w:val="16"/>
              </w:rPr>
              <w:t>, nakkaş, hattat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meslekler üzerinde durulur.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3"/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426"/>
        <w:gridCol w:w="1134"/>
        <w:gridCol w:w="3543"/>
        <w:gridCol w:w="2268"/>
        <w:gridCol w:w="1560"/>
        <w:gridCol w:w="1564"/>
        <w:gridCol w:w="2268"/>
        <w:gridCol w:w="1809"/>
      </w:tblGrid>
      <w:tr w:rsidR="00354E47" w:rsidRPr="008D6516" w:rsidTr="0078069B">
        <w:trPr>
          <w:trHeight w:val="416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354E47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146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78069B">
        <w:trPr>
          <w:trHeight w:val="272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78069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662F0" w:rsidRPr="00C2667D" w:rsidTr="009662F0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567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Nisan – 14 Nisan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2471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G.4.3.2. Bir sanat eserini seçmesindeki tercih sebebini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9662F0" w:rsidRPr="00825ADB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niçin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tercih ettiklerini açıklamaları sağlanabilir.</w:t>
            </w:r>
          </w:p>
        </w:tc>
        <w:tc>
          <w:tcPr>
            <w:tcW w:w="1560" w:type="dxa"/>
            <w:vAlign w:val="center"/>
          </w:tcPr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825ADB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niçin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tercih ettiklerini açıklamaları sağlanabilir.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9662F0" w:rsidRPr="00C2667D" w:rsidTr="0078069B">
        <w:trPr>
          <w:trHeight w:val="137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567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– 20 Nisan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46" w:type="dxa"/>
            <w:gridSpan w:val="7"/>
            <w:vAlign w:val="center"/>
          </w:tcPr>
          <w:p w:rsidR="009662F0" w:rsidRPr="00F44024" w:rsidRDefault="009662F0" w:rsidP="009662F0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9662F0" w:rsidRPr="00C2667D" w:rsidTr="009662F0">
        <w:trPr>
          <w:trHeight w:val="186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567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Nisan – 28 Nisan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2471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:rsidR="009662F0" w:rsidRPr="00D77AE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G.4.3.3. Estetik tercihlerin kişilere göre nasıl değiştiğini ifade eder.</w:t>
            </w:r>
          </w:p>
        </w:tc>
        <w:tc>
          <w:tcPr>
            <w:tcW w:w="2268" w:type="dxa"/>
            <w:vAlign w:val="center"/>
          </w:tcPr>
          <w:p w:rsidR="009662F0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9662F0" w:rsidRPr="00881710" w:rsidRDefault="009662F0" w:rsidP="009662F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9662F0" w:rsidRPr="00C2667D" w:rsidTr="0078069B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567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02 Mayıs – 05 Mayıs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2471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G.4.3.4. Görsel sanat alanındaki etik kurallara uyar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9662F0" w:rsidRPr="00825ADB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</w:t>
            </w:r>
          </w:p>
          <w:p w:rsidR="009662F0" w:rsidRPr="00825ADB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akran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değerlendirmesinde nesnel davranılması, çalışmaların bir başkasına yaptırılmaması gerektiği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vurgulanmalıdır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825ADB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</w:t>
            </w:r>
          </w:p>
          <w:p w:rsidR="009662F0" w:rsidRPr="00825ADB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akran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değerlendirmesinde nesnel davranılması, çalışmaların bir başkasına yaptırılmaması gerektiği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vurgulanmalıdır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44024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662F0" w:rsidRPr="00C2667D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Mayıs – 12 Mayıs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G.4.1.1. Görsel sanat çalışmasını oluştururken biçimlendirme basamaklarını kullanır.</w:t>
            </w:r>
          </w:p>
        </w:tc>
        <w:tc>
          <w:tcPr>
            <w:tcW w:w="2268" w:type="dxa"/>
            <w:vAlign w:val="center"/>
          </w:tcPr>
          <w:p w:rsidR="009662F0" w:rsidRPr="00825ADB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825ADB">
              <w:rPr>
                <w:rFonts w:ascii="Tahoma" w:hAnsi="Tahoma" w:cs="Tahoma"/>
                <w:sz w:val="16"/>
                <w:szCs w:val="16"/>
              </w:rPr>
              <w:t>sraf</w:t>
            </w:r>
            <w:proofErr w:type="spell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konusunun ele alınacağı ve biçimlendirme basamaklarını (fikir, eskiz, malzeme seçimi, tasarım ve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</w:t>
            </w:r>
          </w:p>
        </w:tc>
        <w:tc>
          <w:tcPr>
            <w:tcW w:w="1560" w:type="dxa"/>
            <w:vMerge w:val="restart"/>
            <w:vAlign w:val="center"/>
          </w:tcPr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9662F0" w:rsidRPr="00881710" w:rsidRDefault="009662F0" w:rsidP="009662F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825ADB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825ADB">
              <w:rPr>
                <w:rFonts w:ascii="Tahoma" w:hAnsi="Tahoma" w:cs="Tahoma"/>
                <w:sz w:val="16"/>
                <w:szCs w:val="16"/>
              </w:rPr>
              <w:t>sraf</w:t>
            </w:r>
            <w:proofErr w:type="spell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konusunun ele alınacağı ve biçimlendirme basamaklarını (fikir, eskiz, malzeme seçimi, tasarım ve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9662F0" w:rsidRPr="00C2667D" w:rsidTr="00EC00F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Mayıs – 18 Mayıs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9662F0" w:rsidRPr="00D77AE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G.4.1.3. Görsel sanat çalışmasında kompozisyon birliğini oluşturmak için seçimler yapar.</w:t>
            </w:r>
          </w:p>
        </w:tc>
        <w:tc>
          <w:tcPr>
            <w:tcW w:w="2268" w:type="dxa"/>
            <w:vAlign w:val="center"/>
          </w:tcPr>
          <w:p w:rsidR="009662F0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s</w:t>
            </w:r>
            <w:r w:rsidRPr="00825ADB">
              <w:rPr>
                <w:rFonts w:ascii="Tahoma" w:hAnsi="Tahoma" w:cs="Tahoma"/>
                <w:sz w:val="16"/>
                <w:szCs w:val="16"/>
              </w:rPr>
              <w:t>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s</w:t>
            </w:r>
            <w:r w:rsidRPr="00825ADB">
              <w:rPr>
                <w:rFonts w:ascii="Tahoma" w:hAnsi="Tahoma" w:cs="Tahoma"/>
                <w:sz w:val="16"/>
                <w:szCs w:val="16"/>
              </w:rPr>
              <w:t>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9662F0" w:rsidRPr="00C2667D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Mayıs – 26 Mayıs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G.4.1.4. İki boyutlu yüzey üzerinde derinlik etkisi oluşturur.</w:t>
            </w:r>
          </w:p>
        </w:tc>
        <w:tc>
          <w:tcPr>
            <w:tcW w:w="2268" w:type="dxa"/>
            <w:vAlign w:val="center"/>
          </w:tcPr>
          <w:p w:rsidR="009662F0" w:rsidRPr="00423686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560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423686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:rsidR="009662F0" w:rsidRPr="00D77AE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4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4F37A5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662F0" w:rsidRPr="00C2667D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Mayıs – 2 Haziran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G.4.1.5. Gözleme dayalı çizimlerinde kontur çizgisini ve gölgeleme tekniklerini kullanır.</w:t>
            </w:r>
          </w:p>
        </w:tc>
        <w:tc>
          <w:tcPr>
            <w:tcW w:w="2268" w:type="dxa"/>
            <w:vAlign w:val="center"/>
          </w:tcPr>
          <w:p w:rsidR="009662F0" w:rsidRPr="00423686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560" w:type="dxa"/>
            <w:vMerge w:val="restart"/>
            <w:vAlign w:val="center"/>
          </w:tcPr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662F0" w:rsidRPr="00EB45D5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662F0" w:rsidRPr="00881710" w:rsidRDefault="009662F0" w:rsidP="009662F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9662F0" w:rsidRPr="00881710" w:rsidRDefault="009662F0" w:rsidP="009662F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423686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9662F0" w:rsidRPr="00C2667D" w:rsidTr="00EC00FA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– 9 Haziran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G.4.1.6. Farklı materyalleri kullanarak üç boyutlu çalışmalar yapar.</w:t>
            </w:r>
          </w:p>
        </w:tc>
        <w:tc>
          <w:tcPr>
            <w:tcW w:w="2268" w:type="dxa"/>
            <w:vAlign w:val="center"/>
          </w:tcPr>
          <w:p w:rsidR="009662F0" w:rsidRPr="00423686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:rsidR="009662F0" w:rsidRPr="00423686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560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423686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:rsidR="009662F0" w:rsidRPr="00423686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9662F0" w:rsidRPr="00C2667D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– 16 Haziran</w:t>
            </w:r>
          </w:p>
        </w:tc>
        <w:tc>
          <w:tcPr>
            <w:tcW w:w="425" w:type="dxa"/>
            <w:textDirection w:val="btLr"/>
            <w:vAlign w:val="center"/>
          </w:tcPr>
          <w:p w:rsidR="009662F0" w:rsidRDefault="009662F0" w:rsidP="009662F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9662F0" w:rsidRDefault="009662F0" w:rsidP="009662F0">
            <w:pPr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G.4.1.7. Görsel sanat çalışmalarını oluştururken sanat elemanları ve tasarım ilkelerini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9662F0" w:rsidRPr="00423686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:rsidR="009662F0" w:rsidRPr="00423686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:rsidR="009662F0" w:rsidRPr="00423686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423686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423686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560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662F0" w:rsidRPr="00523A6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62F0" w:rsidRPr="00423686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:rsidR="009662F0" w:rsidRPr="00423686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:rsidR="009662F0" w:rsidRPr="00423686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423686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423686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:rsidR="009662F0" w:rsidRPr="00D77AE1" w:rsidRDefault="009662F0" w:rsidP="009662F0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809" w:type="dxa"/>
            <w:vAlign w:val="center"/>
          </w:tcPr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9662F0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62F0" w:rsidRPr="00523A61" w:rsidRDefault="009662F0" w:rsidP="009662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4F37A5" w:rsidRDefault="004F37A5" w:rsidP="00932D32"/>
    <w:p w:rsidR="00F63502" w:rsidRDefault="00F63502" w:rsidP="00932D32"/>
    <w:p w:rsidR="00F63502" w:rsidRDefault="00F63502" w:rsidP="00932D32"/>
    <w:p w:rsidR="00F63502" w:rsidRDefault="00F63502" w:rsidP="00932D32"/>
    <w:p w:rsidR="008326D4" w:rsidRDefault="0025057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282406">
        <w:rPr>
          <w:rFonts w:ascii="Tahoma" w:hAnsi="Tahoma" w:cs="Tahoma"/>
          <w:sz w:val="18"/>
          <w:szCs w:val="18"/>
        </w:rPr>
        <w:tab/>
      </w:r>
      <w:r w:rsidR="00282406">
        <w:rPr>
          <w:rFonts w:ascii="Tahoma" w:hAnsi="Tahoma" w:cs="Tahoma"/>
          <w:sz w:val="18"/>
          <w:szCs w:val="18"/>
        </w:rPr>
        <w:tab/>
      </w:r>
      <w:r w:rsidR="00282406">
        <w:rPr>
          <w:rFonts w:ascii="Tahoma" w:hAnsi="Tahoma" w:cs="Tahoma"/>
          <w:sz w:val="18"/>
          <w:szCs w:val="18"/>
        </w:rPr>
        <w:tab/>
      </w:r>
      <w:r w:rsidR="00282406">
        <w:rPr>
          <w:rFonts w:ascii="Tahoma" w:hAnsi="Tahoma" w:cs="Tahoma"/>
          <w:sz w:val="18"/>
          <w:szCs w:val="18"/>
        </w:rPr>
        <w:tab/>
      </w:r>
      <w:r w:rsidR="00282406">
        <w:rPr>
          <w:rFonts w:ascii="Tahoma" w:hAnsi="Tahoma" w:cs="Tahoma"/>
          <w:sz w:val="18"/>
          <w:szCs w:val="18"/>
        </w:rPr>
        <w:tab/>
      </w:r>
      <w:r w:rsidR="00282406">
        <w:rPr>
          <w:rFonts w:ascii="Tahoma" w:hAnsi="Tahoma" w:cs="Tahoma"/>
          <w:sz w:val="18"/>
          <w:szCs w:val="18"/>
        </w:rPr>
        <w:tab/>
        <w:t xml:space="preserve">         OLUR</w:t>
      </w:r>
      <w:r w:rsidR="00282406">
        <w:rPr>
          <w:rFonts w:ascii="Tahoma" w:hAnsi="Tahoma" w:cs="Tahoma"/>
          <w:sz w:val="18"/>
          <w:szCs w:val="18"/>
        </w:rPr>
        <w:tab/>
      </w:r>
      <w:r w:rsidR="00282406">
        <w:rPr>
          <w:rFonts w:ascii="Tahoma" w:hAnsi="Tahoma" w:cs="Tahoma"/>
          <w:sz w:val="18"/>
          <w:szCs w:val="18"/>
        </w:rPr>
        <w:tab/>
      </w:r>
      <w:r w:rsidR="00282406">
        <w:rPr>
          <w:rFonts w:ascii="Tahoma" w:hAnsi="Tahoma" w:cs="Tahoma"/>
          <w:sz w:val="18"/>
          <w:szCs w:val="18"/>
        </w:rPr>
        <w:tab/>
      </w:r>
      <w:r w:rsidR="00282406">
        <w:rPr>
          <w:rFonts w:ascii="Tahoma" w:hAnsi="Tahoma" w:cs="Tahoma"/>
          <w:sz w:val="18"/>
          <w:szCs w:val="18"/>
        </w:rPr>
        <w:tab/>
      </w:r>
      <w:r w:rsidR="00282406">
        <w:rPr>
          <w:rFonts w:ascii="Tahoma" w:hAnsi="Tahoma" w:cs="Tahoma"/>
          <w:sz w:val="18"/>
          <w:szCs w:val="18"/>
        </w:rPr>
        <w:tab/>
      </w:r>
      <w:r w:rsidR="00282406">
        <w:rPr>
          <w:rFonts w:ascii="Tahoma" w:hAnsi="Tahoma" w:cs="Tahoma"/>
          <w:sz w:val="18"/>
          <w:szCs w:val="18"/>
        </w:rPr>
        <w:tab/>
      </w:r>
      <w:r w:rsidR="00282406">
        <w:rPr>
          <w:rFonts w:ascii="Tahoma" w:hAnsi="Tahoma" w:cs="Tahoma"/>
          <w:sz w:val="18"/>
          <w:szCs w:val="18"/>
        </w:rPr>
        <w:tab/>
      </w:r>
      <w:bookmarkStart w:id="5" w:name="_GoBack"/>
      <w:bookmarkEnd w:id="5"/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250574">
        <w:rPr>
          <w:rFonts w:ascii="Tahoma" w:hAnsi="Tahoma" w:cs="Tahoma"/>
          <w:sz w:val="18"/>
          <w:szCs w:val="18"/>
        </w:rPr>
        <w:t>2</w:t>
      </w:r>
      <w:r w:rsidR="009662F0">
        <w:rPr>
          <w:rFonts w:ascii="Tahoma" w:hAnsi="Tahoma" w:cs="Tahoma"/>
          <w:sz w:val="18"/>
          <w:szCs w:val="18"/>
        </w:rPr>
        <w:t>2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410C06">
      <w:headerReference w:type="default" r:id="rId8"/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440" w:rsidRDefault="000D7440" w:rsidP="008D6516">
      <w:pPr>
        <w:spacing w:after="0" w:line="240" w:lineRule="auto"/>
      </w:pPr>
      <w:r>
        <w:separator/>
      </w:r>
    </w:p>
  </w:endnote>
  <w:endnote w:type="continuationSeparator" w:id="0">
    <w:p w:rsidR="000D7440" w:rsidRDefault="000D7440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440" w:rsidRDefault="000D7440" w:rsidP="008D6516">
      <w:pPr>
        <w:spacing w:after="0" w:line="240" w:lineRule="auto"/>
      </w:pPr>
      <w:r>
        <w:separator/>
      </w:r>
    </w:p>
  </w:footnote>
  <w:footnote w:type="continuationSeparator" w:id="0">
    <w:p w:rsidR="000D7440" w:rsidRDefault="000D7440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410C06" w:rsidTr="00D77AE1">
      <w:trPr>
        <w:trHeight w:val="1124"/>
        <w:jc w:val="center"/>
      </w:trPr>
      <w:tc>
        <w:tcPr>
          <w:tcW w:w="15725" w:type="dxa"/>
          <w:vAlign w:val="center"/>
        </w:tcPr>
        <w:p w:rsidR="00410C06" w:rsidRPr="00D77AE1" w:rsidRDefault="00410C06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410C06" w:rsidRPr="00D77AE1" w:rsidRDefault="00410C06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4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GÖRSEL SANATLAR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410C06" w:rsidRDefault="00410C06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410C06" w:rsidRDefault="00410C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A3648"/>
    <w:rsid w:val="000B6453"/>
    <w:rsid w:val="000C4F1D"/>
    <w:rsid w:val="000C6468"/>
    <w:rsid w:val="000C7F79"/>
    <w:rsid w:val="000D2B3D"/>
    <w:rsid w:val="000D7440"/>
    <w:rsid w:val="000E15E7"/>
    <w:rsid w:val="000E61C1"/>
    <w:rsid w:val="00112E6B"/>
    <w:rsid w:val="00166C54"/>
    <w:rsid w:val="00176F5A"/>
    <w:rsid w:val="001A46D7"/>
    <w:rsid w:val="0022576D"/>
    <w:rsid w:val="002258C7"/>
    <w:rsid w:val="00232BBA"/>
    <w:rsid w:val="00250574"/>
    <w:rsid w:val="00260D56"/>
    <w:rsid w:val="00266177"/>
    <w:rsid w:val="002706E6"/>
    <w:rsid w:val="00270EC3"/>
    <w:rsid w:val="00282406"/>
    <w:rsid w:val="002B163D"/>
    <w:rsid w:val="002B2A03"/>
    <w:rsid w:val="002D038E"/>
    <w:rsid w:val="00344919"/>
    <w:rsid w:val="0034556E"/>
    <w:rsid w:val="00354E47"/>
    <w:rsid w:val="0036697D"/>
    <w:rsid w:val="00374171"/>
    <w:rsid w:val="0038116E"/>
    <w:rsid w:val="003922AF"/>
    <w:rsid w:val="003A46D4"/>
    <w:rsid w:val="003B2D12"/>
    <w:rsid w:val="003B45B2"/>
    <w:rsid w:val="003C47DA"/>
    <w:rsid w:val="003E1C0A"/>
    <w:rsid w:val="00406793"/>
    <w:rsid w:val="00407C0A"/>
    <w:rsid w:val="00410C06"/>
    <w:rsid w:val="00423686"/>
    <w:rsid w:val="00441C9F"/>
    <w:rsid w:val="004718DF"/>
    <w:rsid w:val="004D1BCA"/>
    <w:rsid w:val="004D73C3"/>
    <w:rsid w:val="004F37A5"/>
    <w:rsid w:val="00522C46"/>
    <w:rsid w:val="00523A61"/>
    <w:rsid w:val="00526CFC"/>
    <w:rsid w:val="005452E2"/>
    <w:rsid w:val="00564CE1"/>
    <w:rsid w:val="00581062"/>
    <w:rsid w:val="005812B7"/>
    <w:rsid w:val="005B5DB8"/>
    <w:rsid w:val="005C2161"/>
    <w:rsid w:val="005C27B0"/>
    <w:rsid w:val="00602C0A"/>
    <w:rsid w:val="00622F1F"/>
    <w:rsid w:val="00656706"/>
    <w:rsid w:val="006812D8"/>
    <w:rsid w:val="006A6097"/>
    <w:rsid w:val="006B7323"/>
    <w:rsid w:val="007172DA"/>
    <w:rsid w:val="0075472A"/>
    <w:rsid w:val="0078069B"/>
    <w:rsid w:val="007F6F20"/>
    <w:rsid w:val="00825ADB"/>
    <w:rsid w:val="008267C0"/>
    <w:rsid w:val="008326D4"/>
    <w:rsid w:val="00840783"/>
    <w:rsid w:val="00852AC8"/>
    <w:rsid w:val="008544FA"/>
    <w:rsid w:val="00865D74"/>
    <w:rsid w:val="00883A32"/>
    <w:rsid w:val="008A24C3"/>
    <w:rsid w:val="008C4446"/>
    <w:rsid w:val="008C6787"/>
    <w:rsid w:val="008D395C"/>
    <w:rsid w:val="008D6516"/>
    <w:rsid w:val="009242D1"/>
    <w:rsid w:val="00932D32"/>
    <w:rsid w:val="00943BB5"/>
    <w:rsid w:val="009662F0"/>
    <w:rsid w:val="009C325D"/>
    <w:rsid w:val="009C55E0"/>
    <w:rsid w:val="009D7A05"/>
    <w:rsid w:val="009E217B"/>
    <w:rsid w:val="00A14534"/>
    <w:rsid w:val="00A15243"/>
    <w:rsid w:val="00A36992"/>
    <w:rsid w:val="00A47C93"/>
    <w:rsid w:val="00A61C7C"/>
    <w:rsid w:val="00A66C46"/>
    <w:rsid w:val="00A733DC"/>
    <w:rsid w:val="00A8018A"/>
    <w:rsid w:val="00A836C7"/>
    <w:rsid w:val="00AA1B13"/>
    <w:rsid w:val="00AA4253"/>
    <w:rsid w:val="00AB6322"/>
    <w:rsid w:val="00AD5397"/>
    <w:rsid w:val="00AF25A3"/>
    <w:rsid w:val="00B13CB3"/>
    <w:rsid w:val="00B20DD4"/>
    <w:rsid w:val="00B40411"/>
    <w:rsid w:val="00B4220D"/>
    <w:rsid w:val="00B448B0"/>
    <w:rsid w:val="00B460EE"/>
    <w:rsid w:val="00B64BBB"/>
    <w:rsid w:val="00B8003B"/>
    <w:rsid w:val="00BB68E3"/>
    <w:rsid w:val="00C00018"/>
    <w:rsid w:val="00C1275F"/>
    <w:rsid w:val="00C3159B"/>
    <w:rsid w:val="00C471BE"/>
    <w:rsid w:val="00C51E5C"/>
    <w:rsid w:val="00C97E7A"/>
    <w:rsid w:val="00CB2471"/>
    <w:rsid w:val="00CE04A2"/>
    <w:rsid w:val="00D034F0"/>
    <w:rsid w:val="00D05C7A"/>
    <w:rsid w:val="00D22460"/>
    <w:rsid w:val="00D276B2"/>
    <w:rsid w:val="00D4183E"/>
    <w:rsid w:val="00D47E7B"/>
    <w:rsid w:val="00D74626"/>
    <w:rsid w:val="00D77AE1"/>
    <w:rsid w:val="00D93DCB"/>
    <w:rsid w:val="00DA715E"/>
    <w:rsid w:val="00DD68D2"/>
    <w:rsid w:val="00DD7C30"/>
    <w:rsid w:val="00DF78C2"/>
    <w:rsid w:val="00E2113A"/>
    <w:rsid w:val="00E25DB2"/>
    <w:rsid w:val="00E46393"/>
    <w:rsid w:val="00E56D85"/>
    <w:rsid w:val="00E9174D"/>
    <w:rsid w:val="00EB45D5"/>
    <w:rsid w:val="00EC00FA"/>
    <w:rsid w:val="00ED1744"/>
    <w:rsid w:val="00EE0619"/>
    <w:rsid w:val="00EF2228"/>
    <w:rsid w:val="00EF367B"/>
    <w:rsid w:val="00EF3F02"/>
    <w:rsid w:val="00F11DDD"/>
    <w:rsid w:val="00F44024"/>
    <w:rsid w:val="00F63502"/>
    <w:rsid w:val="00F64CB4"/>
    <w:rsid w:val="00FA1A14"/>
    <w:rsid w:val="00FD3C3C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26957-96A4-4F0C-8BB4-5D2092E0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3855</Words>
  <Characters>21978</Characters>
  <Application>Microsoft Office Word</Application>
  <DocSecurity>0</DocSecurity>
  <Lines>183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Görsel Sanatlar</vt:lpstr>
    </vt:vector>
  </TitlesOfParts>
  <Company/>
  <LinksUpToDate>false</LinksUpToDate>
  <CharactersWithSpaces>25782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Görsel Sanatlar</dc:title>
  <dc:subject/>
  <dc:creator>www.mbsunu.com</dc:creator>
  <cp:keywords/>
  <dc:description/>
  <cp:lastModifiedBy>Microsoft hesabı</cp:lastModifiedBy>
  <cp:revision>3</cp:revision>
  <dcterms:created xsi:type="dcterms:W3CDTF">2022-08-14T13:51:00Z</dcterms:created>
  <dcterms:modified xsi:type="dcterms:W3CDTF">2022-08-14T13:51:00Z</dcterms:modified>
</cp:coreProperties>
</file>