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332D7" w:rsidRDefault="00EC5011" w:rsidP="00D25107">
      <w:pPr>
        <w:rPr>
          <w:b/>
          <w:sz w:val="18"/>
          <w:szCs w:val="18"/>
        </w:rPr>
      </w:pPr>
      <w:bookmarkStart w:id="0" w:name="_Hlk525421178"/>
      <w:r w:rsidRPr="000332D7">
        <w:rPr>
          <w:b/>
          <w:sz w:val="18"/>
          <w:szCs w:val="18"/>
        </w:rPr>
        <w:t xml:space="preserve">          </w:t>
      </w:r>
      <w:r w:rsidR="00D25107" w:rsidRPr="000332D7">
        <w:rPr>
          <w:b/>
          <w:sz w:val="18"/>
          <w:szCs w:val="18"/>
        </w:rPr>
        <w:t xml:space="preserve">                    </w:t>
      </w:r>
    </w:p>
    <w:p w:rsidR="00D25107" w:rsidRPr="000332D7" w:rsidRDefault="000332D7" w:rsidP="00D664D1">
      <w:pPr>
        <w:jc w:val="right"/>
        <w:rPr>
          <w:b/>
          <w:sz w:val="18"/>
          <w:szCs w:val="18"/>
        </w:rPr>
      </w:pPr>
      <w:r w:rsidRPr="000332D7">
        <w:rPr>
          <w:b/>
          <w:sz w:val="18"/>
          <w:szCs w:val="18"/>
        </w:rPr>
        <w:t>... / … / 2022</w:t>
      </w:r>
    </w:p>
    <w:p w:rsidR="00020B87" w:rsidRPr="000332D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332D7" w:rsidRDefault="00B2146D" w:rsidP="00D664D1">
      <w:pPr>
        <w:jc w:val="center"/>
        <w:rPr>
          <w:b/>
          <w:sz w:val="18"/>
          <w:szCs w:val="18"/>
        </w:rPr>
      </w:pPr>
      <w:r w:rsidRPr="000332D7">
        <w:rPr>
          <w:b/>
          <w:sz w:val="18"/>
          <w:szCs w:val="18"/>
        </w:rPr>
        <w:t>TÜRKÇE</w:t>
      </w:r>
      <w:r w:rsidR="00020B87" w:rsidRPr="000332D7">
        <w:rPr>
          <w:b/>
          <w:sz w:val="18"/>
          <w:szCs w:val="18"/>
        </w:rPr>
        <w:t xml:space="preserve"> DERSİ GÜNLÜK DERS PLANI</w:t>
      </w:r>
    </w:p>
    <w:p w:rsidR="00706E39" w:rsidRPr="000332D7" w:rsidRDefault="00706E39" w:rsidP="00706E39">
      <w:pPr>
        <w:jc w:val="center"/>
        <w:rPr>
          <w:b/>
          <w:sz w:val="18"/>
          <w:szCs w:val="18"/>
        </w:rPr>
      </w:pPr>
      <w:r w:rsidRPr="000332D7">
        <w:rPr>
          <w:b/>
          <w:sz w:val="18"/>
          <w:szCs w:val="18"/>
        </w:rPr>
        <w:t xml:space="preserve">(HAFTA </w:t>
      </w:r>
      <w:r w:rsidR="00E06727" w:rsidRPr="000332D7">
        <w:rPr>
          <w:b/>
          <w:sz w:val="18"/>
          <w:szCs w:val="18"/>
        </w:rPr>
        <w:t>1</w:t>
      </w:r>
      <w:r w:rsidRPr="000332D7">
        <w:rPr>
          <w:b/>
          <w:sz w:val="18"/>
          <w:szCs w:val="18"/>
        </w:rPr>
        <w:t>)</w:t>
      </w:r>
    </w:p>
    <w:p w:rsidR="00020B87" w:rsidRPr="000332D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332D7">
        <w:rPr>
          <w:b/>
          <w:sz w:val="18"/>
          <w:szCs w:val="18"/>
        </w:rPr>
        <w:tab/>
      </w:r>
    </w:p>
    <w:p w:rsidR="00E251B6" w:rsidRPr="000332D7" w:rsidRDefault="00E251B6" w:rsidP="00E251B6">
      <w:pPr>
        <w:rPr>
          <w:b/>
          <w:sz w:val="18"/>
          <w:szCs w:val="18"/>
        </w:rPr>
      </w:pPr>
      <w:bookmarkStart w:id="2" w:name="_Hlk509301420"/>
      <w:r w:rsidRPr="000332D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332D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32D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332D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32D7" w:rsidRDefault="00B2146D" w:rsidP="00042BEA">
            <w:pPr>
              <w:spacing w:line="220" w:lineRule="exact"/>
              <w:rPr>
                <w:sz w:val="18"/>
                <w:szCs w:val="18"/>
              </w:rPr>
            </w:pPr>
            <w:r w:rsidRPr="000332D7">
              <w:rPr>
                <w:sz w:val="18"/>
                <w:szCs w:val="18"/>
              </w:rPr>
              <w:t>10 Saat</w:t>
            </w:r>
          </w:p>
        </w:tc>
      </w:tr>
      <w:tr w:rsidR="00E251B6" w:rsidRPr="000332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332D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332D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332D7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332D7">
              <w:rPr>
                <w:sz w:val="18"/>
                <w:szCs w:val="18"/>
              </w:rPr>
              <w:t>TÜRKÇE</w:t>
            </w:r>
          </w:p>
        </w:tc>
      </w:tr>
      <w:tr w:rsidR="00E251B6" w:rsidRPr="000332D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32D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332D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32D7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332D7">
              <w:rPr>
                <w:sz w:val="18"/>
                <w:szCs w:val="18"/>
              </w:rPr>
              <w:t>1</w:t>
            </w:r>
          </w:p>
        </w:tc>
      </w:tr>
      <w:tr w:rsidR="00E251B6" w:rsidRPr="000332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32D7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332D7">
              <w:rPr>
                <w:b/>
                <w:sz w:val="18"/>
                <w:szCs w:val="18"/>
              </w:rPr>
              <w:t>TEMA</w:t>
            </w:r>
            <w:r w:rsidR="00E251B6" w:rsidRPr="000332D7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332D7" w:rsidRDefault="000332D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332D7">
              <w:rPr>
                <w:rFonts w:ascii="Tahoma" w:hAnsi="Tahoma" w:cs="Tahoma"/>
                <w:b/>
                <w:sz w:val="18"/>
                <w:szCs w:val="18"/>
              </w:rPr>
              <w:t>ZAMAN VE MEKAN</w:t>
            </w:r>
          </w:p>
        </w:tc>
      </w:tr>
      <w:tr w:rsidR="00706E39" w:rsidRPr="000332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332D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332D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0332D7" w:rsidRDefault="0020116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332D7">
              <w:rPr>
                <w:sz w:val="18"/>
                <w:szCs w:val="18"/>
              </w:rPr>
              <w:t>Dinleme Eğitimi / Çizgi Çalışmaları</w:t>
            </w:r>
          </w:p>
        </w:tc>
      </w:tr>
      <w:bookmarkEnd w:id="3"/>
    </w:tbl>
    <w:p w:rsidR="00E251B6" w:rsidRPr="000332D7" w:rsidRDefault="00E251B6" w:rsidP="00E251B6">
      <w:pPr>
        <w:ind w:firstLine="180"/>
        <w:rPr>
          <w:b/>
          <w:sz w:val="18"/>
          <w:szCs w:val="18"/>
        </w:rPr>
      </w:pPr>
    </w:p>
    <w:p w:rsidR="00E251B6" w:rsidRPr="000332D7" w:rsidRDefault="00E251B6" w:rsidP="00E251B6">
      <w:pPr>
        <w:ind w:firstLine="180"/>
        <w:rPr>
          <w:b/>
          <w:sz w:val="18"/>
          <w:szCs w:val="18"/>
        </w:rPr>
      </w:pPr>
      <w:r w:rsidRPr="000332D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332D7" w:rsidRPr="000332D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2D7" w:rsidRPr="000332D7" w:rsidRDefault="000332D7" w:rsidP="000332D7">
            <w:pPr>
              <w:pStyle w:val="Balk1"/>
              <w:jc w:val="left"/>
              <w:rPr>
                <w:sz w:val="18"/>
                <w:szCs w:val="18"/>
              </w:rPr>
            </w:pPr>
            <w:r w:rsidRPr="000332D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2D7" w:rsidRPr="000332D7" w:rsidRDefault="000332D7" w:rsidP="000332D7">
            <w:pPr>
              <w:rPr>
                <w:rFonts w:ascii="Tahoma" w:hAnsi="Tahoma" w:cs="Tahoma"/>
                <w:sz w:val="18"/>
                <w:szCs w:val="18"/>
              </w:rPr>
            </w:pPr>
            <w:r w:rsidRPr="000332D7">
              <w:rPr>
                <w:rFonts w:ascii="Tahoma" w:hAnsi="Tahoma" w:cs="Tahoma"/>
                <w:sz w:val="18"/>
                <w:szCs w:val="18"/>
              </w:rPr>
              <w:t>T.1.1.1. Doğal ve yapay ses kaynaklarından çıkan sesleri ayırt eder.</w:t>
            </w:r>
          </w:p>
          <w:p w:rsidR="000332D7" w:rsidRPr="000332D7" w:rsidRDefault="000332D7" w:rsidP="000332D7">
            <w:pPr>
              <w:rPr>
                <w:rFonts w:ascii="Tahoma" w:hAnsi="Tahoma" w:cs="Tahoma"/>
                <w:sz w:val="18"/>
                <w:szCs w:val="18"/>
              </w:rPr>
            </w:pPr>
            <w:r w:rsidRPr="000332D7">
              <w:rPr>
                <w:rFonts w:ascii="Tahoma" w:hAnsi="Tahoma" w:cs="Tahoma"/>
                <w:sz w:val="18"/>
                <w:szCs w:val="18"/>
              </w:rPr>
              <w:t>T.1.1.2. Duyduğu sesleri taklit eder</w:t>
            </w:r>
          </w:p>
          <w:p w:rsidR="000332D7" w:rsidRPr="000332D7" w:rsidRDefault="000332D7" w:rsidP="000332D7">
            <w:pPr>
              <w:rPr>
                <w:rFonts w:ascii="Tahoma" w:hAnsi="Tahoma" w:cs="Tahoma"/>
                <w:sz w:val="18"/>
                <w:szCs w:val="18"/>
              </w:rPr>
            </w:pPr>
            <w:r w:rsidRPr="000332D7">
              <w:rPr>
                <w:rFonts w:ascii="Tahoma" w:hAnsi="Tahoma" w:cs="Tahoma"/>
                <w:sz w:val="18"/>
                <w:szCs w:val="18"/>
              </w:rPr>
              <w:t>T.1.1.9. Sözlü yönergeleri uygular.</w:t>
            </w:r>
          </w:p>
          <w:p w:rsidR="000332D7" w:rsidRPr="000332D7" w:rsidRDefault="000332D7" w:rsidP="000332D7">
            <w:pPr>
              <w:rPr>
                <w:rFonts w:ascii="Tahoma" w:hAnsi="Tahoma" w:cs="Tahoma"/>
                <w:sz w:val="18"/>
                <w:szCs w:val="18"/>
              </w:rPr>
            </w:pPr>
            <w:r w:rsidRPr="000332D7">
              <w:rPr>
                <w:rFonts w:ascii="Tahoma" w:hAnsi="Tahoma" w:cs="Tahoma"/>
                <w:sz w:val="18"/>
                <w:szCs w:val="18"/>
              </w:rPr>
              <w:t>T.1.1.10. Dinleme stratejilerini uygular.</w:t>
            </w:r>
          </w:p>
          <w:p w:rsidR="000332D7" w:rsidRPr="000332D7" w:rsidRDefault="000332D7" w:rsidP="000332D7">
            <w:pPr>
              <w:rPr>
                <w:rFonts w:ascii="Tahoma" w:hAnsi="Tahoma" w:cs="Tahoma"/>
                <w:sz w:val="18"/>
                <w:szCs w:val="18"/>
              </w:rPr>
            </w:pPr>
            <w:r w:rsidRPr="000332D7">
              <w:rPr>
                <w:rFonts w:ascii="Tahoma" w:hAnsi="Tahoma" w:cs="Tahoma"/>
                <w:sz w:val="18"/>
                <w:szCs w:val="18"/>
              </w:rPr>
              <w:t>T.1.1.11. Konuşmacının sözlü olmayan mesajlarını kavrar.</w:t>
            </w:r>
          </w:p>
          <w:p w:rsidR="000332D7" w:rsidRPr="000332D7" w:rsidRDefault="000332D7" w:rsidP="000332D7">
            <w:pPr>
              <w:rPr>
                <w:rFonts w:ascii="Tahoma" w:hAnsi="Tahoma" w:cs="Tahoma"/>
                <w:sz w:val="18"/>
                <w:szCs w:val="18"/>
              </w:rPr>
            </w:pPr>
            <w:r w:rsidRPr="000332D7">
              <w:rPr>
                <w:rFonts w:ascii="Tahoma" w:hAnsi="Tahoma" w:cs="Tahoma"/>
                <w:sz w:val="18"/>
                <w:szCs w:val="18"/>
              </w:rPr>
              <w:t>T.1.2.2. Hazırlıksız konuşmalar yapar.</w:t>
            </w:r>
          </w:p>
          <w:p w:rsidR="000332D7" w:rsidRPr="000332D7" w:rsidRDefault="000332D7" w:rsidP="000332D7">
            <w:pPr>
              <w:rPr>
                <w:rFonts w:ascii="Tahoma" w:hAnsi="Tahoma" w:cs="Tahoma"/>
                <w:sz w:val="18"/>
                <w:szCs w:val="18"/>
              </w:rPr>
            </w:pPr>
            <w:r w:rsidRPr="000332D7">
              <w:rPr>
                <w:rFonts w:ascii="Tahoma" w:hAnsi="Tahoma" w:cs="Tahoma"/>
                <w:sz w:val="18"/>
                <w:szCs w:val="18"/>
              </w:rPr>
              <w:t>T.1.2.3. Çerçevesi belirli bir konu hakkında konuşur.</w:t>
            </w:r>
          </w:p>
          <w:p w:rsidR="000332D7" w:rsidRPr="000332D7" w:rsidRDefault="000332D7" w:rsidP="000332D7">
            <w:pPr>
              <w:rPr>
                <w:rFonts w:ascii="Tahoma" w:hAnsi="Tahoma" w:cs="Tahoma"/>
                <w:sz w:val="18"/>
                <w:szCs w:val="18"/>
              </w:rPr>
            </w:pPr>
            <w:r w:rsidRPr="000332D7">
              <w:rPr>
                <w:rFonts w:ascii="Tahoma" w:hAnsi="Tahoma" w:cs="Tahoma"/>
                <w:sz w:val="18"/>
                <w:szCs w:val="18"/>
              </w:rPr>
              <w:t>T.1.2.4. Konuşma stratejilerini uygular.</w:t>
            </w:r>
          </w:p>
          <w:p w:rsidR="000332D7" w:rsidRPr="000332D7" w:rsidRDefault="000332D7" w:rsidP="000332D7">
            <w:pPr>
              <w:rPr>
                <w:rFonts w:ascii="Tahoma" w:hAnsi="Tahoma" w:cs="Tahoma"/>
                <w:sz w:val="18"/>
                <w:szCs w:val="18"/>
              </w:rPr>
            </w:pPr>
            <w:r w:rsidRPr="000332D7">
              <w:rPr>
                <w:rFonts w:ascii="Tahoma" w:hAnsi="Tahoma" w:cs="Tahoma"/>
                <w:sz w:val="18"/>
                <w:szCs w:val="18"/>
              </w:rPr>
              <w:t>T.1.3.1. Okuma materyalindeki temel bölümleri tanır.</w:t>
            </w:r>
          </w:p>
          <w:p w:rsidR="000332D7" w:rsidRPr="000332D7" w:rsidRDefault="000332D7" w:rsidP="000332D7">
            <w:pPr>
              <w:rPr>
                <w:rFonts w:ascii="Tahoma" w:hAnsi="Tahoma" w:cs="Tahoma"/>
                <w:sz w:val="18"/>
                <w:szCs w:val="18"/>
              </w:rPr>
            </w:pPr>
            <w:r w:rsidRPr="000332D7">
              <w:rPr>
                <w:rFonts w:ascii="Tahoma" w:hAnsi="Tahoma" w:cs="Tahoma"/>
                <w:sz w:val="18"/>
                <w:szCs w:val="18"/>
              </w:rPr>
              <w:t>T.1.4.1. Boyama ve çizgi çalışmaları yapar.</w:t>
            </w:r>
          </w:p>
        </w:tc>
      </w:tr>
      <w:tr w:rsidR="000332D7" w:rsidRPr="000332D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32D7" w:rsidRPr="000332D7" w:rsidRDefault="000332D7" w:rsidP="000332D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332D7">
              <w:rPr>
                <w:sz w:val="18"/>
                <w:szCs w:val="18"/>
              </w:rPr>
              <w:t xml:space="preserve">ÖĞRENME-ÖĞRETME YÖNTEM </w:t>
            </w:r>
          </w:p>
          <w:p w:rsidR="000332D7" w:rsidRPr="000332D7" w:rsidRDefault="000332D7" w:rsidP="000332D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332D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32D7" w:rsidRPr="000332D7" w:rsidRDefault="000332D7" w:rsidP="000332D7">
            <w:pPr>
              <w:rPr>
                <w:sz w:val="18"/>
                <w:szCs w:val="18"/>
              </w:rPr>
            </w:pPr>
            <w:r w:rsidRPr="000332D7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0332D7" w:rsidRPr="000332D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32D7" w:rsidRPr="000332D7" w:rsidRDefault="000332D7" w:rsidP="000332D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332D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32D7" w:rsidRPr="000332D7" w:rsidRDefault="000332D7" w:rsidP="000332D7">
            <w:pPr>
              <w:rPr>
                <w:sz w:val="18"/>
                <w:szCs w:val="18"/>
              </w:rPr>
            </w:pPr>
            <w:r w:rsidRPr="000332D7">
              <w:rPr>
                <w:sz w:val="18"/>
                <w:szCs w:val="18"/>
              </w:rPr>
              <w:t>Bilgisayar, akıllı tahta, ders kitabı</w:t>
            </w:r>
          </w:p>
        </w:tc>
      </w:tr>
      <w:tr w:rsidR="000332D7" w:rsidRPr="000332D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332D7" w:rsidRPr="000332D7" w:rsidRDefault="000332D7" w:rsidP="000332D7">
            <w:pPr>
              <w:rPr>
                <w:b/>
                <w:sz w:val="18"/>
                <w:szCs w:val="18"/>
              </w:rPr>
            </w:pPr>
            <w:r w:rsidRPr="000332D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332D7" w:rsidRPr="000332D7" w:rsidRDefault="000332D7" w:rsidP="000332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332D7">
              <w:rPr>
                <w:sz w:val="18"/>
                <w:szCs w:val="18"/>
              </w:rPr>
              <w:t>Sınıf</w:t>
            </w:r>
          </w:p>
        </w:tc>
      </w:tr>
      <w:tr w:rsidR="000332D7" w:rsidRPr="000332D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32D7" w:rsidRPr="000332D7" w:rsidRDefault="000332D7" w:rsidP="000332D7">
            <w:pPr>
              <w:jc w:val="center"/>
              <w:rPr>
                <w:sz w:val="18"/>
                <w:szCs w:val="18"/>
              </w:rPr>
            </w:pPr>
            <w:r w:rsidRPr="000332D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332D7" w:rsidRPr="000332D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32D7" w:rsidRPr="000332D7" w:rsidRDefault="000332D7" w:rsidP="000332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332D7">
              <w:rPr>
                <w:iCs/>
                <w:sz w:val="18"/>
                <w:szCs w:val="18"/>
              </w:rPr>
              <w:t>Çeşitli ses kaynaklarından çıkan sesler dinletilir, sorgulanır, taklidi yaptırılır.</w:t>
            </w:r>
          </w:p>
          <w:p w:rsidR="000332D7" w:rsidRPr="000332D7" w:rsidRDefault="000332D7" w:rsidP="000332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332D7">
              <w:rPr>
                <w:iCs/>
                <w:sz w:val="18"/>
                <w:szCs w:val="18"/>
              </w:rPr>
              <w:t>(Sayfa 13) Görsel üzerinde konuşulur.Hayvan sesleri çıkarılmaya çalışılır.</w:t>
            </w:r>
          </w:p>
          <w:p w:rsidR="000332D7" w:rsidRPr="000332D7" w:rsidRDefault="000332D7" w:rsidP="000332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332D7">
              <w:rPr>
                <w:iCs/>
                <w:sz w:val="18"/>
                <w:szCs w:val="18"/>
              </w:rPr>
              <w:t>Çizgi çalışmaları yaptırılır. (Sayfa 15-16-17-18-19-20)</w:t>
            </w:r>
          </w:p>
        </w:tc>
      </w:tr>
      <w:tr w:rsidR="000332D7" w:rsidRPr="000332D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332D7" w:rsidRPr="000332D7" w:rsidRDefault="000332D7" w:rsidP="000332D7">
            <w:pPr>
              <w:rPr>
                <w:b/>
                <w:sz w:val="18"/>
                <w:szCs w:val="18"/>
              </w:rPr>
            </w:pPr>
            <w:r w:rsidRPr="000332D7">
              <w:rPr>
                <w:b/>
                <w:sz w:val="18"/>
                <w:szCs w:val="18"/>
              </w:rPr>
              <w:t>Grupla Öğrenme Etkinlikleri</w:t>
            </w:r>
          </w:p>
          <w:p w:rsidR="000332D7" w:rsidRPr="000332D7" w:rsidRDefault="000332D7" w:rsidP="000332D7">
            <w:pPr>
              <w:rPr>
                <w:b/>
                <w:sz w:val="18"/>
                <w:szCs w:val="18"/>
              </w:rPr>
            </w:pPr>
            <w:r w:rsidRPr="000332D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32D7" w:rsidRPr="000332D7" w:rsidRDefault="000332D7" w:rsidP="000332D7">
            <w:pPr>
              <w:rPr>
                <w:sz w:val="18"/>
                <w:szCs w:val="18"/>
              </w:rPr>
            </w:pPr>
          </w:p>
        </w:tc>
      </w:tr>
    </w:tbl>
    <w:p w:rsidR="00E251B6" w:rsidRPr="000332D7" w:rsidRDefault="00E251B6" w:rsidP="00E251B6">
      <w:pPr>
        <w:pStyle w:val="Balk6"/>
        <w:ind w:firstLine="180"/>
        <w:rPr>
          <w:sz w:val="18"/>
          <w:szCs w:val="18"/>
        </w:rPr>
      </w:pPr>
      <w:bookmarkStart w:id="4" w:name="_GoBack"/>
      <w:bookmarkEnd w:id="4"/>
    </w:p>
    <w:p w:rsidR="00E251B6" w:rsidRPr="000332D7" w:rsidRDefault="00E251B6" w:rsidP="00E251B6">
      <w:pPr>
        <w:pStyle w:val="Balk6"/>
        <w:ind w:firstLine="180"/>
        <w:rPr>
          <w:sz w:val="18"/>
          <w:szCs w:val="18"/>
        </w:rPr>
      </w:pPr>
      <w:r w:rsidRPr="000332D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332D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332D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332D7">
              <w:rPr>
                <w:sz w:val="18"/>
                <w:szCs w:val="18"/>
              </w:rPr>
              <w:t>Ölçme-Değerlendirme:</w:t>
            </w:r>
          </w:p>
          <w:p w:rsidR="00E251B6" w:rsidRPr="000332D7" w:rsidRDefault="00E251B6" w:rsidP="00E06727">
            <w:pPr>
              <w:rPr>
                <w:sz w:val="18"/>
                <w:szCs w:val="18"/>
              </w:rPr>
            </w:pPr>
            <w:r w:rsidRPr="000332D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332D7" w:rsidRDefault="0020116A" w:rsidP="00CE5BAB">
            <w:pPr>
              <w:rPr>
                <w:sz w:val="18"/>
                <w:szCs w:val="18"/>
              </w:rPr>
            </w:pPr>
            <w:r w:rsidRPr="000332D7">
              <w:rPr>
                <w:sz w:val="18"/>
                <w:szCs w:val="18"/>
              </w:rPr>
              <w:t>Defter kontrolü yapılır, gözlem formuna işlenir.</w:t>
            </w:r>
          </w:p>
        </w:tc>
      </w:tr>
    </w:tbl>
    <w:p w:rsidR="00E251B6" w:rsidRPr="000332D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332D7" w:rsidRDefault="00E251B6" w:rsidP="00E251B6">
      <w:pPr>
        <w:pStyle w:val="Balk6"/>
        <w:ind w:firstLine="180"/>
        <w:rPr>
          <w:sz w:val="18"/>
          <w:szCs w:val="18"/>
        </w:rPr>
      </w:pPr>
      <w:r w:rsidRPr="000332D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332D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332D7" w:rsidRDefault="00E251B6" w:rsidP="00042BEA">
            <w:pPr>
              <w:rPr>
                <w:b/>
                <w:sz w:val="18"/>
                <w:szCs w:val="18"/>
              </w:rPr>
            </w:pPr>
            <w:r w:rsidRPr="000332D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332D7" w:rsidRDefault="00E251B6" w:rsidP="00042BEA">
            <w:pPr>
              <w:rPr>
                <w:sz w:val="18"/>
                <w:szCs w:val="18"/>
              </w:rPr>
            </w:pPr>
            <w:r w:rsidRPr="000332D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16A" w:rsidRPr="000332D7" w:rsidRDefault="0020116A" w:rsidP="002011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332D7">
              <w:rPr>
                <w:sz w:val="18"/>
                <w:szCs w:val="18"/>
              </w:rPr>
              <w:t>Doğal ve yapay ses kaynakları hakkında bilgi verilmez.</w:t>
            </w:r>
          </w:p>
          <w:p w:rsidR="0020116A" w:rsidRPr="000332D7" w:rsidRDefault="0020116A" w:rsidP="002011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332D7">
              <w:rPr>
                <w:sz w:val="18"/>
                <w:szCs w:val="18"/>
              </w:rPr>
              <w:t>Yönerge sayısı beş aşamadan fazla olmamalıdır.</w:t>
            </w:r>
          </w:p>
          <w:p w:rsidR="0020116A" w:rsidRPr="000332D7" w:rsidRDefault="0020116A" w:rsidP="002011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332D7">
              <w:rPr>
                <w:sz w:val="18"/>
                <w:szCs w:val="18"/>
              </w:rPr>
              <w:t>Dinlerken/izlerken nezaket kurallarına (söz kesmeden dinleme, söz alarak konuşma) uymanın önemi vurgulanır.</w:t>
            </w:r>
          </w:p>
          <w:p w:rsidR="00E251B6" w:rsidRPr="000332D7" w:rsidRDefault="0020116A" w:rsidP="002011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332D7">
              <w:rPr>
                <w:sz w:val="18"/>
                <w:szCs w:val="18"/>
              </w:rPr>
              <w:t>Öğrencilerin dikkatlerini dinlediklerine/izlediklerine yoğunlaştırmaları sağlanır.</w:t>
            </w:r>
          </w:p>
        </w:tc>
      </w:tr>
    </w:tbl>
    <w:p w:rsidR="00E251B6" w:rsidRPr="000332D7" w:rsidRDefault="00E251B6" w:rsidP="00E251B6">
      <w:pPr>
        <w:rPr>
          <w:b/>
          <w:sz w:val="18"/>
          <w:szCs w:val="18"/>
        </w:rPr>
      </w:pPr>
      <w:r w:rsidRPr="000332D7">
        <w:rPr>
          <w:b/>
          <w:sz w:val="18"/>
          <w:szCs w:val="18"/>
        </w:rPr>
        <w:tab/>
      </w:r>
      <w:r w:rsidRPr="000332D7">
        <w:rPr>
          <w:b/>
          <w:sz w:val="18"/>
          <w:szCs w:val="18"/>
        </w:rPr>
        <w:tab/>
      </w:r>
      <w:r w:rsidRPr="000332D7">
        <w:rPr>
          <w:b/>
          <w:sz w:val="18"/>
          <w:szCs w:val="18"/>
        </w:rPr>
        <w:tab/>
      </w:r>
      <w:r w:rsidRPr="000332D7">
        <w:rPr>
          <w:b/>
          <w:sz w:val="18"/>
          <w:szCs w:val="18"/>
        </w:rPr>
        <w:tab/>
      </w:r>
      <w:r w:rsidRPr="000332D7">
        <w:rPr>
          <w:b/>
          <w:sz w:val="18"/>
          <w:szCs w:val="18"/>
        </w:rPr>
        <w:tab/>
      </w:r>
      <w:r w:rsidRPr="000332D7">
        <w:rPr>
          <w:b/>
          <w:sz w:val="18"/>
          <w:szCs w:val="18"/>
        </w:rPr>
        <w:tab/>
      </w:r>
      <w:r w:rsidRPr="000332D7">
        <w:rPr>
          <w:b/>
          <w:sz w:val="18"/>
          <w:szCs w:val="18"/>
        </w:rPr>
        <w:tab/>
      </w:r>
      <w:r w:rsidRPr="000332D7">
        <w:rPr>
          <w:b/>
          <w:sz w:val="18"/>
          <w:szCs w:val="18"/>
        </w:rPr>
        <w:tab/>
      </w:r>
      <w:r w:rsidRPr="000332D7">
        <w:rPr>
          <w:b/>
          <w:sz w:val="18"/>
          <w:szCs w:val="18"/>
        </w:rPr>
        <w:tab/>
      </w:r>
    </w:p>
    <w:p w:rsidR="00020B87" w:rsidRPr="000332D7" w:rsidRDefault="00020B87" w:rsidP="00020B87">
      <w:pPr>
        <w:rPr>
          <w:b/>
          <w:sz w:val="18"/>
          <w:szCs w:val="18"/>
        </w:rPr>
      </w:pPr>
    </w:p>
    <w:p w:rsidR="00020B87" w:rsidRPr="000332D7" w:rsidRDefault="00020B87" w:rsidP="00020B87">
      <w:pPr>
        <w:rPr>
          <w:b/>
          <w:sz w:val="18"/>
          <w:szCs w:val="18"/>
        </w:rPr>
      </w:pPr>
    </w:p>
    <w:p w:rsidR="00354E35" w:rsidRPr="000332D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332D7">
        <w:rPr>
          <w:b/>
          <w:sz w:val="18"/>
          <w:szCs w:val="18"/>
        </w:rPr>
        <w:t>……………………..</w:t>
      </w:r>
    </w:p>
    <w:p w:rsidR="00020B87" w:rsidRPr="000332D7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332D7">
        <w:rPr>
          <w:b/>
          <w:sz w:val="18"/>
          <w:szCs w:val="18"/>
        </w:rPr>
        <w:t>1</w:t>
      </w:r>
      <w:r w:rsidR="00354E35" w:rsidRPr="000332D7">
        <w:rPr>
          <w:b/>
          <w:sz w:val="18"/>
          <w:szCs w:val="18"/>
        </w:rPr>
        <w:t>/… Sınıf Öğretmeni</w:t>
      </w:r>
    </w:p>
    <w:p w:rsidR="00020B87" w:rsidRPr="000332D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0332D7" w:rsidRDefault="000332D7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332D7">
        <w:rPr>
          <w:b/>
          <w:sz w:val="18"/>
          <w:szCs w:val="18"/>
        </w:rPr>
        <w:t>…/…./2022</w:t>
      </w:r>
    </w:p>
    <w:p w:rsidR="00D664D1" w:rsidRPr="000332D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0332D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332D7">
        <w:rPr>
          <w:b/>
          <w:sz w:val="18"/>
          <w:szCs w:val="18"/>
        </w:rPr>
        <w:t>………………………</w:t>
      </w:r>
    </w:p>
    <w:p w:rsidR="00D664D1" w:rsidRPr="000332D7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0332D7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0332D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C6E" w:rsidRDefault="006D3C6E" w:rsidP="00161E3C">
      <w:r>
        <w:separator/>
      </w:r>
    </w:p>
  </w:endnote>
  <w:endnote w:type="continuationSeparator" w:id="0">
    <w:p w:rsidR="006D3C6E" w:rsidRDefault="006D3C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C6E" w:rsidRDefault="006D3C6E" w:rsidP="00161E3C">
      <w:r>
        <w:separator/>
      </w:r>
    </w:p>
  </w:footnote>
  <w:footnote w:type="continuationSeparator" w:id="0">
    <w:p w:rsidR="006D3C6E" w:rsidRDefault="006D3C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32D7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3C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29FF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311B0-98CF-412A-BC29-3890B8834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2019-09-08T17:08:00Z</dcterms:created>
  <dcterms:modified xsi:type="dcterms:W3CDTF">2022-08-17T19:36:00Z</dcterms:modified>
</cp:coreProperties>
</file>