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9604AC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9604AC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  <w:sectPr w:rsidR="009604AC" w:rsidSect="0032450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28"/>
          <w:szCs w:val="28"/>
        </w:rPr>
      </w:pPr>
    </w:p>
    <w:p w:rsidR="009604AC" w:rsidRPr="009604AC" w:rsidRDefault="009604AC" w:rsidP="009604AC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>DERS: HAYAT BİLGİSİ</w:t>
      </w:r>
    </w:p>
    <w:p w:rsidR="009604AC" w:rsidRPr="009604AC" w:rsidRDefault="009604AC" w:rsidP="009604AC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9604AC" w:rsidRPr="009604AC" w:rsidTr="00996060">
        <w:trPr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81" w:type="dxa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Okumuzda Hayat</w:t>
            </w:r>
          </w:p>
        </w:tc>
        <w:tc>
          <w:tcPr>
            <w:tcW w:w="1181" w:type="dxa"/>
            <w:vAlign w:val="center"/>
          </w:tcPr>
          <w:p w:rsidR="009604AC" w:rsidRPr="009604AC" w:rsidRDefault="009604AC" w:rsidP="0027745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  <w:r w:rsidR="00277459">
              <w:rPr>
                <w:rFonts w:ascii="Arial" w:hAnsi="Arial" w:cs="Arial"/>
              </w:rPr>
              <w:t>0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 Kasım 2023</w:t>
            </w: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Evimizde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6 Kasım 2023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1B2421">
              <w:rPr>
                <w:rFonts w:ascii="Arial" w:eastAsia="Calibri" w:hAnsi="Arial" w:cs="Arial"/>
              </w:rPr>
              <w:t>9</w:t>
            </w:r>
            <w:r w:rsidRPr="009604AC">
              <w:rPr>
                <w:rFonts w:ascii="Arial" w:eastAsia="Calibri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1B2421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Sağlıklı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9604AC" w:rsidRPr="009604AC" w:rsidRDefault="001B2421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Ocak</w:t>
            </w:r>
            <w:r w:rsidR="009604AC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Güvenli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418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9604AC" w:rsidRPr="009604AC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992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Ülkemizde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EE1DE9">
              <w:rPr>
                <w:rFonts w:ascii="Arial" w:eastAsia="Calibri" w:hAnsi="Arial" w:cs="Arial"/>
              </w:rPr>
              <w:t>8</w:t>
            </w:r>
            <w:r w:rsidRPr="009604AC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1418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9604AC" w:rsidRPr="009604AC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EE1DE9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Doğada Hayat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  <w:r w:rsidR="009604AC" w:rsidRPr="009604AC">
              <w:rPr>
                <w:rFonts w:ascii="Arial" w:eastAsia="Calibri" w:hAnsi="Arial" w:cs="Arial"/>
              </w:rPr>
              <w:t xml:space="preserve"> Mayıs 2024</w:t>
            </w:r>
          </w:p>
        </w:tc>
        <w:tc>
          <w:tcPr>
            <w:tcW w:w="1418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9604AC" w:rsidRPr="009604AC" w:rsidTr="00996060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735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EE1DE9">
              <w:rPr>
                <w:rFonts w:ascii="Arial" w:eastAsia="Calibri" w:hAnsi="Arial" w:cs="Arial"/>
              </w:rPr>
              <w:t>08</w:t>
            </w:r>
          </w:p>
        </w:tc>
      </w:tr>
    </w:tbl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2904B2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Kendimizi Keşfediyoruz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Davranışlarımın Etkileri</w:t>
            </w: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Davranış Uzmanı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Dost Dedektifi</w:t>
            </w: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Sınıfımın ve Okulumun Yeri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 xml:space="preserve">*Okuldaki </w:t>
            </w:r>
            <w:r w:rsidR="002904B2">
              <w:rPr>
                <w:rFonts w:ascii="Tahoma" w:hAnsi="Tahoma" w:cs="Tahoma"/>
                <w:sz w:val="16"/>
                <w:szCs w:val="16"/>
              </w:rPr>
              <w:t>Etkinliklerimiz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Birlik Olalım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Nasıl İfade Etsem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Tasarruflu Okul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Acaba Ne Olsam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Herkes Bir Zamanlar Çocuktu</w:t>
            </w:r>
          </w:p>
        </w:tc>
        <w:tc>
          <w:tcPr>
            <w:tcW w:w="1418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3B0AB9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996060" w:rsidRPr="00D95C9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324504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Konu Komşu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</w:t>
            </w:r>
            <w:r w:rsidR="002904B2">
              <w:rPr>
                <w:rFonts w:ascii="Tahoma" w:hAnsi="Tahoma" w:cs="Tahoma"/>
                <w:sz w:val="16"/>
                <w:szCs w:val="16"/>
              </w:rPr>
              <w:t>in Yeri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Görev de Benim Sorumluluk da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Hayatımızı Kolaylaştıranlar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FE48EF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67650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Tasarruflu Ev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996060" w:rsidRPr="000F3A2E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Zamanı Yönetiyorum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904B2">
              <w:rPr>
                <w:rFonts w:ascii="Tahoma" w:hAnsi="Tahoma" w:cs="Tahoma"/>
                <w:sz w:val="16"/>
                <w:szCs w:val="16"/>
              </w:rPr>
              <w:t>Bütçemizi Koruyoruz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996060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–5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Kaynaklarımız Tükenmesin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Alışveriş Uzmanı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Mevsimin Güzel</w:t>
            </w: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Beslenme Saati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*Temizlik Her</w:t>
            </w:r>
            <w:r w:rsidR="002904B2">
              <w:rPr>
                <w:rFonts w:ascii="Tahoma" w:hAnsi="Tahoma" w:cs="Tahoma"/>
                <w:sz w:val="16"/>
                <w:szCs w:val="16"/>
              </w:rPr>
              <w:t>kes İçin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AF72BA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69CA" w:rsidRDefault="008C69CA" w:rsidP="00932D32"/>
    <w:p w:rsidR="00996060" w:rsidRPr="00E854EE" w:rsidRDefault="00996060" w:rsidP="0099606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9D740D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996060" w:rsidRPr="00782E4F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Trafik İşaret ve Levhaları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996060" w:rsidRPr="00C76ED6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996060" w:rsidRDefault="002904B2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*Trafikte Kurallar Olmadan Asla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Kaza Bazen Geliyorum Der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277459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HB.3.4.4. Afet ve acil durum sonrasında yapılması gereken davranışları açıklar.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Afet ve Acil Durum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durumlarda tahliye yolu, çıkış kapıları, acil çıkışların nasıl kullanılacağı üzerinde durulur. Yaşadığı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459">
              <w:rPr>
                <w:rFonts w:ascii="Tahoma" w:hAnsi="Tahoma" w:cs="Tahoma"/>
                <w:sz w:val="16"/>
                <w:szCs w:val="16"/>
              </w:rPr>
              <w:t>yere en yakın toplanma alanlarının yeri belirtilir.</w:t>
            </w:r>
          </w:p>
          <w:p w:rsidR="00996060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 Bilgi Kartı hazırlatılır.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Kişisel Alanımız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Tehditler Karşısında Ben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Oyun Araçlarında Güvenlik</w:t>
            </w:r>
          </w:p>
        </w:tc>
        <w:tc>
          <w:tcPr>
            <w:tcW w:w="1418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18 - 22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996060" w:rsidRPr="00523A61" w:rsidRDefault="00996060" w:rsidP="0029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Kim Yönetir</w:t>
            </w:r>
          </w:p>
        </w:tc>
        <w:tc>
          <w:tcPr>
            <w:tcW w:w="1418" w:type="dxa"/>
            <w:vMerge w:val="restart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1B2421" w:rsidRDefault="001B2421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Mart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904B2">
              <w:rPr>
                <w:rFonts w:ascii="Tahoma" w:hAnsi="Tahoma" w:cs="Tahoma"/>
                <w:sz w:val="16"/>
                <w:szCs w:val="16"/>
              </w:rPr>
              <w:t>Yaşasın Cumhuriyet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Çevremdeki Güzellikler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Ben Gelişirsem Ülkem Gelişir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*Ortak </w:t>
            </w:r>
            <w:r w:rsidR="00940F87">
              <w:rPr>
                <w:rFonts w:ascii="Tahoma" w:hAnsi="Tahoma" w:cs="Tahoma"/>
                <w:sz w:val="16"/>
                <w:szCs w:val="16"/>
              </w:rPr>
              <w:t>Kullanıyorsak Dikkat</w:t>
            </w:r>
          </w:p>
        </w:tc>
        <w:tc>
          <w:tcPr>
            <w:tcW w:w="1418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996060" w:rsidRPr="00214292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6060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99606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996060" w:rsidRPr="00523A61" w:rsidRDefault="00996060" w:rsidP="00996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996060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96060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996060" w:rsidRPr="00523A61" w:rsidRDefault="00996060" w:rsidP="009960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996060" w:rsidRPr="00523A61" w:rsidRDefault="00940F87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*Birlikten Kuvvet Doğar</w:t>
            </w:r>
          </w:p>
        </w:tc>
        <w:tc>
          <w:tcPr>
            <w:tcW w:w="1418" w:type="dxa"/>
            <w:vAlign w:val="center"/>
          </w:tcPr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6060" w:rsidRPr="00EB45D5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96060" w:rsidRPr="00597537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97537" w:rsidRDefault="00996060" w:rsidP="009960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6060" w:rsidRPr="00473984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96060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6060" w:rsidRPr="00523A61" w:rsidRDefault="00996060" w:rsidP="009960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Farklı Kültürler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*Büyük </w:t>
            </w:r>
            <w:r w:rsidR="00940F87">
              <w:rPr>
                <w:rFonts w:ascii="Tahoma" w:hAnsi="Tahoma" w:cs="Tahoma"/>
                <w:sz w:val="16"/>
                <w:szCs w:val="16"/>
              </w:rPr>
              <w:t>Önder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Atatürk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Ülkemize </w:t>
            </w:r>
            <w:r w:rsidR="00940F87">
              <w:rPr>
                <w:rFonts w:ascii="Tahoma" w:hAnsi="Tahoma" w:cs="Tahoma"/>
                <w:sz w:val="16"/>
                <w:szCs w:val="16"/>
              </w:rPr>
              <w:t>Katkı Sağlayanlar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Pr="00473984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277459" w:rsidRPr="00EA605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940F87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Önemliyiz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Tohumların Gücü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Yönümüzü Nasıl Buluruz?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421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C22A22" w:rsidRDefault="001B2421" w:rsidP="001B2421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940F87">
              <w:rPr>
                <w:rFonts w:ascii="Tahoma" w:hAnsi="Tahoma" w:cs="Tahoma"/>
                <w:sz w:val="16"/>
                <w:szCs w:val="16"/>
              </w:rPr>
              <w:t>İnsanların Etkisi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277459" w:rsidRPr="00C22A22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Pr="000C574B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Temiz Hava, Temiz Su, Temiz Toprak</w:t>
            </w:r>
          </w:p>
        </w:tc>
        <w:tc>
          <w:tcPr>
            <w:tcW w:w="1418" w:type="dxa"/>
            <w:vMerge w:val="restart"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277459" w:rsidRPr="00597537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Pr="00597537" w:rsidRDefault="00277459" w:rsidP="002774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Yaşanabilir bir dünya için su, hava ve toprak gibi doğal kaynakların temiz tutulması, uygun kullanılması</w:t>
            </w:r>
          </w:p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ağaç dikilmesinin önemi üzerinde durulur. Ayrıca konuyla ilgilenen sivil toplum kuruluşları temel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düzeyde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tanıtılır.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7459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77459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77459" w:rsidRPr="00523A61" w:rsidRDefault="00277459" w:rsidP="002774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277459" w:rsidRPr="00523A61" w:rsidRDefault="00277459" w:rsidP="00940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40F87">
              <w:rPr>
                <w:rFonts w:ascii="Tahoma" w:hAnsi="Tahoma" w:cs="Tahoma"/>
                <w:sz w:val="16"/>
                <w:szCs w:val="16"/>
              </w:rPr>
              <w:t>Geri Dönüşümün Katkıları</w:t>
            </w:r>
          </w:p>
        </w:tc>
        <w:tc>
          <w:tcPr>
            <w:tcW w:w="1418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7459" w:rsidRPr="00EB45D5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021AD" w:rsidRPr="004021AD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</w:t>
            </w:r>
          </w:p>
          <w:p w:rsidR="00277459" w:rsidRPr="00EA6052" w:rsidRDefault="004021AD" w:rsidP="004021AD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021AD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277459" w:rsidRPr="00523A61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77459" w:rsidRDefault="00277459" w:rsidP="00277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176)</w:t>
            </w:r>
          </w:p>
        </w:tc>
      </w:tr>
      <w:bookmarkEnd w:id="7"/>
    </w:tbl>
    <w:p w:rsidR="00904AB8" w:rsidRDefault="00904AB8" w:rsidP="00932D32"/>
    <w:p w:rsidR="001474C2" w:rsidRDefault="00CB690D" w:rsidP="00932D32">
      <w:r>
        <w:t>…………………….</w:t>
      </w:r>
      <w:bookmarkStart w:id="8" w:name="_GoBack"/>
      <w:bookmarkEnd w:id="8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277459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2450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3E" w:rsidRDefault="00732A3E" w:rsidP="008D6516">
      <w:pPr>
        <w:spacing w:after="0" w:line="240" w:lineRule="auto"/>
      </w:pPr>
      <w:r>
        <w:separator/>
      </w:r>
    </w:p>
  </w:endnote>
  <w:endnote w:type="continuationSeparator" w:id="0">
    <w:p w:rsidR="00732A3E" w:rsidRDefault="00732A3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3E" w:rsidRDefault="00732A3E" w:rsidP="008D6516">
      <w:pPr>
        <w:spacing w:after="0" w:line="240" w:lineRule="auto"/>
      </w:pPr>
      <w:r>
        <w:separator/>
      </w:r>
    </w:p>
  </w:footnote>
  <w:footnote w:type="continuationSeparator" w:id="0">
    <w:p w:rsidR="00732A3E" w:rsidRDefault="00732A3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904B2" w:rsidRPr="009604AC" w:rsidTr="00996060">
      <w:trPr>
        <w:trHeight w:val="1124"/>
      </w:trPr>
      <w:tc>
        <w:tcPr>
          <w:tcW w:w="1560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BDF50CC" wp14:editId="312B730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CB690D">
            <w:rPr>
              <w:rFonts w:ascii="Tahoma" w:hAnsi="Tahoma" w:cs="Tahoma"/>
            </w:rPr>
            <w:t>………………….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2904B2" w:rsidRPr="009604AC" w:rsidRDefault="002904B2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3</w:t>
          </w:r>
          <w:r w:rsidRPr="009604AC">
            <w:rPr>
              <w:rFonts w:ascii="Tahoma" w:hAnsi="Tahoma" w:cs="Tahoma"/>
            </w:rPr>
            <w:t>/A</w:t>
          </w:r>
        </w:p>
        <w:p w:rsidR="002904B2" w:rsidRPr="009604AC" w:rsidRDefault="002904B2" w:rsidP="00CB690D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CB690D">
            <w:rPr>
              <w:rFonts w:ascii="Tahoma" w:hAnsi="Tahoma" w:cs="Tahoma"/>
            </w:rPr>
            <w:t>………………………</w:t>
          </w:r>
          <w:proofErr w:type="gramEnd"/>
        </w:p>
      </w:tc>
      <w:tc>
        <w:tcPr>
          <w:tcW w:w="5387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HAYAT BİLGİSİ DERSİ</w:t>
          </w:r>
        </w:p>
        <w:p w:rsidR="002904B2" w:rsidRPr="009604AC" w:rsidRDefault="002904B2" w:rsidP="009604AC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904B2" w:rsidRPr="009604AC" w:rsidRDefault="002904B2" w:rsidP="009604AC">
          <w:pPr>
            <w:tabs>
              <w:tab w:val="center" w:pos="4536"/>
              <w:tab w:val="right" w:pos="9072"/>
            </w:tabs>
            <w:jc w:val="center"/>
          </w:pPr>
          <w:r w:rsidRPr="009604AC">
            <w:t>Ders Kitabı Yayınevi: MEB</w:t>
          </w:r>
        </w:p>
      </w:tc>
    </w:tr>
  </w:tbl>
  <w:p w:rsidR="002904B2" w:rsidRDefault="0029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008"/>
    <w:rsid w:val="00173483"/>
    <w:rsid w:val="00176F5A"/>
    <w:rsid w:val="0018251D"/>
    <w:rsid w:val="00196B02"/>
    <w:rsid w:val="001A46D7"/>
    <w:rsid w:val="001B2421"/>
    <w:rsid w:val="002075D0"/>
    <w:rsid w:val="00214292"/>
    <w:rsid w:val="002254AB"/>
    <w:rsid w:val="0022576D"/>
    <w:rsid w:val="002258C7"/>
    <w:rsid w:val="00232BBA"/>
    <w:rsid w:val="00277459"/>
    <w:rsid w:val="002904B2"/>
    <w:rsid w:val="002A5907"/>
    <w:rsid w:val="002B163D"/>
    <w:rsid w:val="002B4EC0"/>
    <w:rsid w:val="002B78AE"/>
    <w:rsid w:val="002C1537"/>
    <w:rsid w:val="002D038E"/>
    <w:rsid w:val="002D1C11"/>
    <w:rsid w:val="002E78C2"/>
    <w:rsid w:val="00324504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21AD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C1EA6"/>
    <w:rsid w:val="007053EA"/>
    <w:rsid w:val="00716C03"/>
    <w:rsid w:val="007172DA"/>
    <w:rsid w:val="00732A3E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341E5"/>
    <w:rsid w:val="00940F87"/>
    <w:rsid w:val="00943BB5"/>
    <w:rsid w:val="009573F8"/>
    <w:rsid w:val="009604AC"/>
    <w:rsid w:val="009625D7"/>
    <w:rsid w:val="009857EE"/>
    <w:rsid w:val="00993F05"/>
    <w:rsid w:val="00996060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94A0B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B690D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E1DE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7612-77AD-4433-857A-83D4870B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Microsoft hesabı</cp:lastModifiedBy>
  <cp:revision>2</cp:revision>
  <dcterms:created xsi:type="dcterms:W3CDTF">2023-09-01T13:32:00Z</dcterms:created>
  <dcterms:modified xsi:type="dcterms:W3CDTF">2023-09-01T13:32:00Z</dcterms:modified>
</cp:coreProperties>
</file>