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EA4" w:rsidRDefault="00CC1EA4">
      <w:bookmarkStart w:id="0" w:name="_GoBack"/>
    </w:p>
    <w:bookmarkEnd w:id="0"/>
    <w:p w:rsidR="00CC1EA4" w:rsidRDefault="00CC1EA4"/>
    <w:p w:rsidR="00A95D2D" w:rsidRDefault="00A95D2D">
      <w:pPr>
        <w:rPr>
          <w:noProof/>
        </w:rPr>
      </w:pPr>
    </w:p>
    <w:p w:rsidR="00CC1EA4" w:rsidRDefault="00CC1EA4"/>
    <w:p w:rsidR="00CC1EA4" w:rsidRDefault="00CC1EA4"/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 xml:space="preserve">Küçük Boy Resim Defteri </w:t>
      </w:r>
      <w:proofErr w:type="gramStart"/>
      <w:r w:rsidRPr="00CC1EA4">
        <w:rPr>
          <w:rFonts w:ascii="Tahoma" w:hAnsi="Tahoma" w:cs="Tahoma"/>
          <w:sz w:val="24"/>
          <w:szCs w:val="24"/>
        </w:rPr>
        <w:t>( Sayfası</w:t>
      </w:r>
      <w:proofErr w:type="gramEnd"/>
      <w:r w:rsidRPr="00CC1EA4">
        <w:rPr>
          <w:rFonts w:ascii="Tahoma" w:hAnsi="Tahoma" w:cs="Tahoma"/>
          <w:sz w:val="24"/>
          <w:szCs w:val="24"/>
        </w:rPr>
        <w:t xml:space="preserve"> koparılabilen)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 xml:space="preserve">Büyük Boy 40 Yapraklı Güzel Yazı Defteri </w:t>
      </w:r>
      <w:proofErr w:type="gramStart"/>
      <w:r w:rsidRPr="00CC1EA4">
        <w:rPr>
          <w:rFonts w:ascii="Tahoma" w:hAnsi="Tahoma" w:cs="Tahoma"/>
          <w:sz w:val="24"/>
          <w:szCs w:val="24"/>
        </w:rPr>
        <w:t>( Kenarı</w:t>
      </w:r>
      <w:proofErr w:type="gramEnd"/>
      <w:r w:rsidRPr="00CC1EA4">
        <w:rPr>
          <w:rFonts w:ascii="Tahoma" w:hAnsi="Tahoma" w:cs="Tahoma"/>
          <w:sz w:val="24"/>
          <w:szCs w:val="24"/>
        </w:rPr>
        <w:t xml:space="preserve"> Çizgili, Dik Temel Harf Aralıklarına Uygun 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40 yapraklı kareli büyük boy Matematik Defteri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Bir adet kalem kutusu iki gözlü (Ses çıkarmayan, dikkat dağıtmayan olmalı.)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Çıtçıtlı dosya, körüklü:(Ödevlerini koymak üzere kullanacak.) (1 adet)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12 '</w:t>
      </w:r>
      <w:proofErr w:type="spellStart"/>
      <w:r w:rsidRPr="00CC1EA4">
        <w:rPr>
          <w:rFonts w:ascii="Tahoma" w:hAnsi="Tahoma" w:cs="Tahoma"/>
          <w:sz w:val="24"/>
          <w:szCs w:val="24"/>
        </w:rPr>
        <w:t>li</w:t>
      </w:r>
      <w:proofErr w:type="spellEnd"/>
      <w:r w:rsidRPr="00CC1EA4">
        <w:rPr>
          <w:rFonts w:ascii="Tahoma" w:hAnsi="Tahoma" w:cs="Tahoma"/>
          <w:sz w:val="24"/>
          <w:szCs w:val="24"/>
        </w:rPr>
        <w:t xml:space="preserve"> kuru boya (kaliteli bir marka (çocuğunuzun sağlığı için)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12 '</w:t>
      </w:r>
      <w:proofErr w:type="spellStart"/>
      <w:r w:rsidRPr="00CC1EA4">
        <w:rPr>
          <w:rFonts w:ascii="Tahoma" w:hAnsi="Tahoma" w:cs="Tahoma"/>
          <w:sz w:val="24"/>
          <w:szCs w:val="24"/>
        </w:rPr>
        <w:t>li</w:t>
      </w:r>
      <w:proofErr w:type="spellEnd"/>
      <w:r w:rsidRPr="00CC1EA4">
        <w:rPr>
          <w:rFonts w:ascii="Tahoma" w:hAnsi="Tahoma" w:cs="Tahoma"/>
          <w:sz w:val="24"/>
          <w:szCs w:val="24"/>
        </w:rPr>
        <w:t xml:space="preserve"> sulu boya (kaliteli bir marka (çocuğunuzun sağlığı için)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12 '</w:t>
      </w:r>
      <w:proofErr w:type="spellStart"/>
      <w:r w:rsidRPr="00CC1EA4">
        <w:rPr>
          <w:rFonts w:ascii="Tahoma" w:hAnsi="Tahoma" w:cs="Tahoma"/>
          <w:sz w:val="24"/>
          <w:szCs w:val="24"/>
        </w:rPr>
        <w:t>li</w:t>
      </w:r>
      <w:proofErr w:type="spellEnd"/>
      <w:r w:rsidRPr="00CC1EA4">
        <w:rPr>
          <w:rFonts w:ascii="Tahoma" w:hAnsi="Tahoma" w:cs="Tahoma"/>
          <w:sz w:val="24"/>
          <w:szCs w:val="24"/>
        </w:rPr>
        <w:t xml:space="preserve"> pastel boya (kaliteli bir marka (çocuğunuzun sağlığı için)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 xml:space="preserve">Makas (plastik ve küt uçlu olmalı), 1 paket </w:t>
      </w:r>
      <w:proofErr w:type="spellStart"/>
      <w:r w:rsidRPr="00CC1EA4">
        <w:rPr>
          <w:rFonts w:ascii="Tahoma" w:hAnsi="Tahoma" w:cs="Tahoma"/>
          <w:sz w:val="24"/>
          <w:szCs w:val="24"/>
        </w:rPr>
        <w:t>eliş</w:t>
      </w:r>
      <w:proofErr w:type="spellEnd"/>
      <w:r w:rsidRPr="00CC1EA4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CC1EA4">
        <w:rPr>
          <w:rFonts w:ascii="Tahoma" w:hAnsi="Tahoma" w:cs="Tahoma"/>
          <w:sz w:val="24"/>
          <w:szCs w:val="24"/>
        </w:rPr>
        <w:t>kağıdı</w:t>
      </w:r>
      <w:proofErr w:type="gramEnd"/>
      <w:r w:rsidRPr="00CC1EA4">
        <w:rPr>
          <w:rFonts w:ascii="Tahoma" w:hAnsi="Tahoma" w:cs="Tahoma"/>
          <w:sz w:val="24"/>
          <w:szCs w:val="24"/>
        </w:rPr>
        <w:t xml:space="preserve">           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 w:rsidRPr="00CC1EA4">
        <w:rPr>
          <w:rFonts w:ascii="Tahoma" w:hAnsi="Tahoma" w:cs="Tahoma"/>
          <w:sz w:val="24"/>
          <w:szCs w:val="24"/>
        </w:rPr>
        <w:t>Pritt</w:t>
      </w:r>
      <w:proofErr w:type="spellEnd"/>
      <w:r w:rsidRPr="00CC1EA4">
        <w:rPr>
          <w:rFonts w:ascii="Tahoma" w:hAnsi="Tahoma" w:cs="Tahoma"/>
          <w:sz w:val="24"/>
          <w:szCs w:val="24"/>
        </w:rPr>
        <w:t xml:space="preserve"> Yapıştırıcı- Cetvel </w:t>
      </w:r>
      <w:proofErr w:type="gramStart"/>
      <w:r w:rsidRPr="00CC1EA4">
        <w:rPr>
          <w:rFonts w:ascii="Tahoma" w:hAnsi="Tahoma" w:cs="Tahoma"/>
          <w:sz w:val="24"/>
          <w:szCs w:val="24"/>
        </w:rPr>
        <w:t>Takımı  (</w:t>
      </w:r>
      <w:proofErr w:type="gramEnd"/>
      <w:r w:rsidRPr="00CC1EA4">
        <w:rPr>
          <w:rFonts w:ascii="Tahoma" w:hAnsi="Tahoma" w:cs="Tahoma"/>
          <w:sz w:val="24"/>
          <w:szCs w:val="24"/>
        </w:rPr>
        <w:t xml:space="preserve"> 30 cm ) -  Fasulye, sayma çubuğu 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Islak mendil (1 paket)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40 sayfalı sunum dosyası,</w:t>
      </w:r>
    </w:p>
    <w:p w:rsid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5 adet telli dosya</w:t>
      </w:r>
    </w:p>
    <w:p w:rsid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 xml:space="preserve">5 Adet kaliteli yuvarlak kurşun </w:t>
      </w:r>
      <w:proofErr w:type="gramStart"/>
      <w:r w:rsidRPr="00CC1EA4">
        <w:rPr>
          <w:rFonts w:ascii="Tahoma" w:hAnsi="Tahoma" w:cs="Tahoma"/>
          <w:sz w:val="24"/>
          <w:szCs w:val="24"/>
        </w:rPr>
        <w:t>kalem  (</w:t>
      </w:r>
      <w:proofErr w:type="gramEnd"/>
      <w:r w:rsidRPr="00CC1EA4">
        <w:rPr>
          <w:rFonts w:ascii="Tahoma" w:hAnsi="Tahoma" w:cs="Tahoma"/>
          <w:sz w:val="24"/>
          <w:szCs w:val="24"/>
        </w:rPr>
        <w:t xml:space="preserve">2B olmasına dikkat ediniz), 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1 Adet üçgen kurşun kalem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 xml:space="preserve">2 Adet yuvarlak kırmızı kurşun kalem  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2 Adet Yumuşak, sınav silgisi (Kanserojen Olduğu İçin Kokulu Silgi Alınmamalı)</w:t>
      </w:r>
    </w:p>
    <w:p w:rsid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2 Adet Kalemtıraş (çöpü içinde biriktirenlerden olsun)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 xml:space="preserve">Kırılmayan Suluk 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Beslenme Sırasında Masaya Sermek İçin Bez Örtü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 xml:space="preserve">2 adet </w:t>
      </w:r>
      <w:proofErr w:type="gramStart"/>
      <w:r w:rsidRPr="00CC1EA4">
        <w:rPr>
          <w:rFonts w:ascii="Tahoma" w:hAnsi="Tahoma" w:cs="Tahoma"/>
          <w:sz w:val="24"/>
          <w:szCs w:val="24"/>
        </w:rPr>
        <w:t>kağıt</w:t>
      </w:r>
      <w:proofErr w:type="gramEnd"/>
      <w:r w:rsidRPr="00CC1EA4">
        <w:rPr>
          <w:rFonts w:ascii="Tahoma" w:hAnsi="Tahoma" w:cs="Tahoma"/>
          <w:sz w:val="24"/>
          <w:szCs w:val="24"/>
        </w:rPr>
        <w:t xml:space="preserve"> havlu ve ıslak mendil </w:t>
      </w:r>
    </w:p>
    <w:p w:rsidR="00CC1EA4" w:rsidRPr="00CC1EA4" w:rsidRDefault="00CC1EA4" w:rsidP="00CC1EA4">
      <w:pPr>
        <w:pStyle w:val="ListeParagraf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CC1EA4">
        <w:rPr>
          <w:rFonts w:ascii="Tahoma" w:hAnsi="Tahoma" w:cs="Tahoma"/>
          <w:sz w:val="24"/>
          <w:szCs w:val="24"/>
        </w:rPr>
        <w:t>Beslenme Çantası</w:t>
      </w:r>
    </w:p>
    <w:sectPr w:rsidR="00CC1EA4" w:rsidRPr="00CC1E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02" w:rsidRDefault="00316D02" w:rsidP="00CC1EA4">
      <w:pPr>
        <w:spacing w:after="0" w:line="240" w:lineRule="auto"/>
      </w:pPr>
      <w:r>
        <w:separator/>
      </w:r>
    </w:p>
  </w:endnote>
  <w:endnote w:type="continuationSeparator" w:id="0">
    <w:p w:rsidR="00316D02" w:rsidRDefault="00316D02" w:rsidP="00CC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CC1E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02" w:rsidRDefault="00316D02" w:rsidP="00CC1EA4">
      <w:pPr>
        <w:spacing w:after="0" w:line="240" w:lineRule="auto"/>
      </w:pPr>
      <w:r>
        <w:separator/>
      </w:r>
    </w:p>
  </w:footnote>
  <w:footnote w:type="continuationSeparator" w:id="0">
    <w:p w:rsidR="00316D02" w:rsidRDefault="00316D02" w:rsidP="00CC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F07FA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1501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29.ihtiyac-listes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F07FA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1502" o:spid="_x0000_s205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329.ihtiyac-listes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EA4" w:rsidRDefault="00F07FA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1500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29.ihtiyac-listes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920AF"/>
    <w:multiLevelType w:val="hybridMultilevel"/>
    <w:tmpl w:val="273A5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6C"/>
    <w:rsid w:val="000F6F6C"/>
    <w:rsid w:val="00316D02"/>
    <w:rsid w:val="00A95D2D"/>
    <w:rsid w:val="00CC1EA4"/>
    <w:rsid w:val="00F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BC35860"/>
  <w15:chartTrackingRefBased/>
  <w15:docId w15:val="{C2DD8C2D-733F-4DAE-BC97-D19E0336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EA4"/>
  </w:style>
  <w:style w:type="paragraph" w:styleId="AltBilgi">
    <w:name w:val="footer"/>
    <w:basedOn w:val="Normal"/>
    <w:link w:val="AltBilgiChar"/>
    <w:uiPriority w:val="99"/>
    <w:unhideWhenUsed/>
    <w:rsid w:val="00CC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EA4"/>
  </w:style>
  <w:style w:type="paragraph" w:styleId="ListeParagraf">
    <w:name w:val="List Paragraph"/>
    <w:basedOn w:val="Normal"/>
    <w:uiPriority w:val="34"/>
    <w:qFormat/>
    <w:rsid w:val="00CC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EA6F-FAB8-45C3-B540-D2DCE7C4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İhtiyaç Listesi</dc:title>
  <dc:subject/>
  <dc:creator>Muhammet Bozkurt;www.mebders.com</dc:creator>
  <cp:keywords/>
  <dc:description/>
  <cp:lastModifiedBy>Muhammet Bozkurt</cp:lastModifiedBy>
  <cp:revision>1</cp:revision>
  <dcterms:created xsi:type="dcterms:W3CDTF">2018-09-15T14:59:00Z</dcterms:created>
  <dcterms:modified xsi:type="dcterms:W3CDTF">2018-09-15T15:47:00Z</dcterms:modified>
</cp:coreProperties>
</file>