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820FE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F471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>
              <w:rPr>
                <w:iCs/>
                <w:color w:val="404040" w:themeColor="text1" w:themeTint="BF"/>
              </w:rPr>
              <w:t>Kitap</w:t>
            </w:r>
            <w:r w:rsidR="00211CCB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 (</w:t>
            </w:r>
            <w:proofErr w:type="gramEnd"/>
            <w:r w:rsidR="0050195F">
              <w:rPr>
                <w:iCs/>
                <w:color w:val="404040" w:themeColor="text1" w:themeTint="BF"/>
              </w:rPr>
              <w:t>Etkinlik 1,</w:t>
            </w:r>
            <w:r w:rsidR="007E19F6">
              <w:rPr>
                <w:iCs/>
                <w:color w:val="404040" w:themeColor="text1" w:themeTint="BF"/>
              </w:rPr>
              <w:t>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5FD" w:rsidRDefault="009F4717" w:rsidP="001422DA">
            <w:pPr>
              <w:rPr>
                <w:rFonts w:ascii="Tahoma" w:hAnsi="Tahoma" w:cs="Tahoma"/>
                <w:sz w:val="18"/>
                <w:szCs w:val="18"/>
              </w:rPr>
            </w:pPr>
            <w:r w:rsidRPr="009F4717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9F4717" w:rsidRPr="009F4717" w:rsidRDefault="009F4717" w:rsidP="009F4717">
            <w:pPr>
              <w:rPr>
                <w:rFonts w:ascii="Tahoma" w:hAnsi="Tahoma" w:cs="Tahoma"/>
                <w:sz w:val="18"/>
                <w:szCs w:val="18"/>
              </w:rPr>
            </w:pPr>
            <w:r w:rsidRPr="009F4717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9F4717" w:rsidRDefault="009F4717" w:rsidP="009F4717">
            <w:pPr>
              <w:rPr>
                <w:rFonts w:ascii="Tahoma" w:hAnsi="Tahoma" w:cs="Tahoma"/>
                <w:sz w:val="18"/>
                <w:szCs w:val="18"/>
              </w:rPr>
            </w:pPr>
            <w:r w:rsidRPr="009F4717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9F4717" w:rsidRPr="009F4717" w:rsidRDefault="009F4717" w:rsidP="009F4717">
            <w:pPr>
              <w:rPr>
                <w:rFonts w:ascii="Tahoma" w:hAnsi="Tahoma" w:cs="Tahoma"/>
                <w:sz w:val="18"/>
                <w:szCs w:val="18"/>
              </w:rPr>
            </w:pPr>
            <w:r w:rsidRPr="009F4717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F4717" w:rsidRPr="001422DA" w:rsidRDefault="009F4717" w:rsidP="009F4717">
            <w:pPr>
              <w:rPr>
                <w:rFonts w:ascii="Tahoma" w:hAnsi="Tahoma" w:cs="Tahoma"/>
                <w:sz w:val="18"/>
                <w:szCs w:val="18"/>
              </w:rPr>
            </w:pPr>
            <w:r w:rsidRPr="009F4717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F4717"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 w:rsidR="009F4717">
              <w:rPr>
                <w:iCs/>
                <w:color w:val="404040" w:themeColor="text1" w:themeTint="BF"/>
              </w:rPr>
              <w:t xml:space="preserve">Kitap </w:t>
            </w:r>
            <w:r w:rsidR="008B04CB">
              <w:t>”</w:t>
            </w:r>
            <w:proofErr w:type="gramEnd"/>
            <w:r w:rsidR="008B04CB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Default="009F4717" w:rsidP="009F47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4717">
              <w:rPr>
                <w:iCs/>
              </w:rPr>
              <w:t>Ne tür kitaplar okumaktan hoşlanırsınız?</w:t>
            </w:r>
            <w:r>
              <w:rPr>
                <w:iCs/>
              </w:rPr>
              <w:t xml:space="preserve"> </w:t>
            </w:r>
            <w:r w:rsidRPr="009F4717">
              <w:rPr>
                <w:iCs/>
              </w:rPr>
              <w:t>2. Kitap seçerken nelere dikkat etmeliyiz?</w:t>
            </w:r>
            <w:r>
              <w:rPr>
                <w:iCs/>
              </w:rPr>
              <w:t xml:space="preserve"> Sorularıyla derse başlanır.</w:t>
            </w:r>
          </w:p>
          <w:p w:rsidR="009F4717" w:rsidRDefault="009F4717" w:rsidP="009F47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Konuşan Kitap metni 1 kez sessiz okutulduktan sonra noktalama işaretlerine dikkat ettirilerek birkaç öğrenciye sesli okutturulur.</w:t>
            </w:r>
          </w:p>
          <w:p w:rsidR="009F4717" w:rsidRDefault="009F4717" w:rsidP="009F47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Bilge, cilt, ibaret sözcüklerinin anlamlarını etkinlik 1’den tahmin etmeleri istenir. Sonra sözlükten gerçek anlamlarına bakılarak sözlük defterlerine işlemeleri sağlanır.</w:t>
            </w:r>
          </w:p>
          <w:p w:rsidR="009F4717" w:rsidRPr="0083125C" w:rsidRDefault="009F4717" w:rsidP="009F47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9F4717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9F4717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Kitap  </w:t>
            </w:r>
            <w:r w:rsidR="00021B70">
              <w:rPr>
                <w:iCs/>
                <w:color w:val="404040" w:themeColor="text1" w:themeTint="BF"/>
              </w:rPr>
              <w:t>(</w:t>
            </w:r>
            <w:proofErr w:type="gramEnd"/>
            <w:r w:rsidR="00021B70">
              <w:rPr>
                <w:iCs/>
                <w:color w:val="404040" w:themeColor="text1" w:themeTint="BF"/>
              </w:rPr>
              <w:t>Etkinlik 3,4,5)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32F" w:rsidRDefault="00BC632F" w:rsidP="00BC632F">
            <w:r>
              <w:t>T.4.3.19. Metinle ilgili sorular sorar.</w:t>
            </w:r>
          </w:p>
          <w:p w:rsidR="00BC632F" w:rsidRDefault="00BC632F" w:rsidP="00BC632F">
            <w:r>
              <w:t>T.4.3.16. Okuduğu metnin konusunu belirler.</w:t>
            </w:r>
          </w:p>
          <w:p w:rsidR="00BC632F" w:rsidRDefault="00BC632F" w:rsidP="00BC632F">
            <w:r>
              <w:t>T.4.3.17. Metnin ana fikri/ana duygusunu belirler.</w:t>
            </w:r>
          </w:p>
          <w:p w:rsidR="00B26E9D" w:rsidRPr="00B26E9D" w:rsidRDefault="00BC632F" w:rsidP="00BC632F">
            <w:r>
              <w:t>T.4.3.21. Okuduğu metnin içeriğine uygun başlık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4717"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 w:rsidR="009F4717">
              <w:rPr>
                <w:iCs/>
                <w:color w:val="404040" w:themeColor="text1" w:themeTint="BF"/>
              </w:rPr>
              <w:t xml:space="preserve">Kitap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EE0" w:rsidRDefault="00BC632F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1 kez sessiz okutulur ve ardından metinle ilgili 2 soru yazmaları istenir (etkinlik 3)</w:t>
            </w:r>
          </w:p>
          <w:p w:rsidR="00BC632F" w:rsidRDefault="00BC632F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1,2 öğrenciye sesli okutulur, ardından metnin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buldurulur (etkinlik 4)</w:t>
            </w:r>
          </w:p>
          <w:p w:rsidR="00BC632F" w:rsidRPr="0050195F" w:rsidRDefault="00BC632F" w:rsidP="000704F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içeriğine uygun farklı başlıklar bulmaları istenir 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BC632F" w:rsidRDefault="00BC632F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F4717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9F4717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Kitap  </w:t>
            </w:r>
            <w:r w:rsidR="00B26E9D">
              <w:rPr>
                <w:iCs/>
                <w:color w:val="404040" w:themeColor="text1" w:themeTint="BF"/>
              </w:rPr>
              <w:t>(</w:t>
            </w:r>
            <w:proofErr w:type="gramEnd"/>
            <w:r w:rsidR="00B26E9D">
              <w:rPr>
                <w:iCs/>
                <w:color w:val="404040" w:themeColor="text1" w:themeTint="BF"/>
              </w:rPr>
              <w:t>Etkinlik 6,7,8)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659" w:rsidRDefault="00A73659" w:rsidP="00A73659">
            <w:r>
              <w:t>T.4.3.23. Metin türlerini ayırt eder.</w:t>
            </w:r>
          </w:p>
          <w:p w:rsidR="00B26E9D" w:rsidRDefault="00A73659" w:rsidP="00A73659">
            <w:r>
              <w:t>T.4.3.26. Metindeki gerçek ve hayalî ögeleri ayırt eder.</w:t>
            </w:r>
          </w:p>
          <w:p w:rsidR="00A73659" w:rsidRDefault="00A73659" w:rsidP="00A73659">
            <w:r>
              <w:t>T.4.2.3. Hazırlıklı konuşmalar yapar.</w:t>
            </w:r>
          </w:p>
          <w:p w:rsidR="00A73659" w:rsidRDefault="00A73659" w:rsidP="00A73659">
            <w:r>
              <w:t>T.4.2.4. Konuşma stratejilerini uygular.</w:t>
            </w:r>
          </w:p>
          <w:p w:rsidR="00A73659" w:rsidRPr="000704FA" w:rsidRDefault="00A73659" w:rsidP="00A73659">
            <w:r w:rsidRPr="00A73659">
              <w:t>T.4.2.1. Kelimeleri anlamlarına uygun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4717"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 w:rsidR="009F4717">
              <w:rPr>
                <w:iCs/>
                <w:color w:val="404040" w:themeColor="text1" w:themeTint="BF"/>
              </w:rPr>
              <w:t xml:space="preserve">Kitap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C632F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türlerini hangileri olduğu sorularak hatırlamaları sağlanır.</w:t>
            </w:r>
          </w:p>
          <w:p w:rsidR="00BC632F" w:rsidRDefault="00BC632F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“Asım’ın Nesli Kitap Dostudur” ile “Konuşan Kitap” metinlerini tür bakımından karşılaştırmaları istenir.</w:t>
            </w:r>
          </w:p>
          <w:p w:rsidR="00BC632F" w:rsidRDefault="00BC632F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örnek birkaç hayal ve gerçek ifadeler yazılır. “Bugün bulutların üzerindeyim</w:t>
            </w:r>
            <w:proofErr w:type="gramStart"/>
            <w:r>
              <w:rPr>
                <w:iCs/>
              </w:rPr>
              <w:t>” ,</w:t>
            </w:r>
            <w:proofErr w:type="gramEnd"/>
            <w:r>
              <w:rPr>
                <w:iCs/>
              </w:rPr>
              <w:t xml:space="preserve"> “Evimiz Rize’dedir”.</w:t>
            </w:r>
          </w:p>
          <w:p w:rsidR="00BC632F" w:rsidRDefault="00BC632F" w:rsidP="000704F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Konuşan kitap metni 1 kez sessiz okutulurken gerçek ve hayal ürünü ifadeleri bulmaları ve etkinlik 7’deki yerlerine yazmaları istenir.</w:t>
            </w:r>
          </w:p>
          <w:p w:rsidR="00BC632F" w:rsidRPr="002F0396" w:rsidRDefault="00BC632F" w:rsidP="00A7365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73659">
              <w:rPr>
                <w:iCs/>
              </w:rPr>
              <w:t xml:space="preserve">Ders kitabındaki girişimcilik örneği okutulur. </w:t>
            </w:r>
            <w:r w:rsidR="00A73659" w:rsidRPr="00A73659">
              <w:rPr>
                <w:iCs/>
              </w:rPr>
              <w:t>K</w:t>
            </w:r>
            <w:r w:rsidRPr="00A73659">
              <w:rPr>
                <w:iCs/>
              </w:rPr>
              <w:t>ütüphane memuru</w:t>
            </w:r>
            <w:r w:rsidR="00A73659" w:rsidRPr="00A73659">
              <w:rPr>
                <w:iCs/>
              </w:rPr>
              <w:t xml:space="preserve"> </w:t>
            </w:r>
            <w:r w:rsidRPr="00A73659">
              <w:rPr>
                <w:iCs/>
              </w:rPr>
              <w:t>olsaydınız görevli olduğunuz bölgedeki okuma alışkanlığını artırmak</w:t>
            </w:r>
            <w:r w:rsidR="00A73659">
              <w:rPr>
                <w:iCs/>
              </w:rPr>
              <w:t xml:space="preserve"> </w:t>
            </w:r>
            <w:r w:rsidRPr="00BC632F">
              <w:rPr>
                <w:iCs/>
              </w:rPr>
              <w:t>için neler yapardınız?</w:t>
            </w:r>
            <w:r w:rsidR="00A73659">
              <w:rPr>
                <w:iCs/>
              </w:rPr>
              <w:t xml:space="preserve"> Sorusuyla öğrenciler konuşturulur.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A73659" w:rsidP="00EA22B7">
            <w:r w:rsidRPr="00A73659">
              <w:t>Hikâye edici, bilgilendirici metinler ve şiir türünden örneklere yer verilerek genel, kısa bilgilendirme yapılır.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9F4717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Okuma Kültürü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9F4717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>
              <w:rPr>
                <w:iCs/>
                <w:color w:val="404040" w:themeColor="text1" w:themeTint="BF"/>
              </w:rPr>
              <w:t xml:space="preserve">Kitap  </w:t>
            </w:r>
            <w:r w:rsidR="00B26E9D">
              <w:rPr>
                <w:iCs/>
                <w:color w:val="404040" w:themeColor="text1" w:themeTint="BF"/>
              </w:rPr>
              <w:t>(</w:t>
            </w:r>
            <w:proofErr w:type="gramEnd"/>
            <w:r w:rsidR="00B26E9D">
              <w:rPr>
                <w:iCs/>
                <w:color w:val="404040" w:themeColor="text1" w:themeTint="BF"/>
              </w:rPr>
              <w:t>Etkinlik 9,10,11)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1AB2" w:rsidRDefault="00A73659" w:rsidP="00301AB2">
            <w:pPr>
              <w:rPr>
                <w:rFonts w:ascii="Tahoma" w:hAnsi="Tahoma" w:cs="Tahoma"/>
                <w:sz w:val="18"/>
                <w:szCs w:val="18"/>
              </w:rPr>
            </w:pPr>
            <w:r w:rsidRPr="00A73659">
              <w:rPr>
                <w:rFonts w:ascii="Tahoma" w:hAnsi="Tahoma" w:cs="Tahoma"/>
                <w:sz w:val="18"/>
                <w:szCs w:val="18"/>
              </w:rPr>
              <w:t>T.4.3.34. Grafik, tablo ve çizelgelerle ilgili soruları cevaplar.</w:t>
            </w:r>
          </w:p>
          <w:p w:rsidR="00A73659" w:rsidRPr="00A73659" w:rsidRDefault="00A73659" w:rsidP="00A73659">
            <w:pPr>
              <w:rPr>
                <w:rFonts w:ascii="Tahoma" w:hAnsi="Tahoma" w:cs="Tahoma"/>
                <w:sz w:val="18"/>
                <w:szCs w:val="18"/>
              </w:rPr>
            </w:pPr>
            <w:r w:rsidRPr="00A73659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A73659" w:rsidRPr="00A73659" w:rsidRDefault="00A73659" w:rsidP="00A73659">
            <w:pPr>
              <w:rPr>
                <w:rFonts w:ascii="Tahoma" w:hAnsi="Tahoma" w:cs="Tahoma"/>
                <w:sz w:val="18"/>
                <w:szCs w:val="18"/>
              </w:rPr>
            </w:pPr>
            <w:r w:rsidRPr="00A73659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A73659" w:rsidRPr="00A73659" w:rsidRDefault="00A73659" w:rsidP="00A73659">
            <w:pPr>
              <w:rPr>
                <w:rFonts w:ascii="Tahoma" w:hAnsi="Tahoma" w:cs="Tahoma"/>
                <w:sz w:val="18"/>
                <w:szCs w:val="18"/>
              </w:rPr>
            </w:pPr>
            <w:r w:rsidRPr="00A73659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A73659" w:rsidRPr="001422DA" w:rsidRDefault="00A73659" w:rsidP="00A73659">
            <w:pPr>
              <w:rPr>
                <w:rFonts w:ascii="Tahoma" w:hAnsi="Tahoma" w:cs="Tahoma"/>
                <w:sz w:val="18"/>
                <w:szCs w:val="18"/>
              </w:rPr>
            </w:pPr>
            <w:r w:rsidRPr="00A73659">
              <w:rPr>
                <w:rFonts w:ascii="Tahoma" w:hAnsi="Tahoma" w:cs="Tahoma"/>
                <w:sz w:val="18"/>
                <w:szCs w:val="18"/>
              </w:rPr>
              <w:t>T.4.4.22. Pekiştirmeli sözcükleri doğru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4717">
              <w:rPr>
                <w:iCs/>
                <w:color w:val="404040" w:themeColor="text1" w:themeTint="BF"/>
              </w:rPr>
              <w:t xml:space="preserve">Konuşan </w:t>
            </w:r>
            <w:proofErr w:type="gramStart"/>
            <w:r w:rsidR="009F4717">
              <w:rPr>
                <w:iCs/>
                <w:color w:val="404040" w:themeColor="text1" w:themeTint="BF"/>
              </w:rPr>
              <w:t xml:space="preserve">Kitap </w:t>
            </w:r>
            <w:r>
              <w:t>”</w:t>
            </w:r>
            <w:proofErr w:type="gramEnd"/>
            <w:r>
              <w:t xml:space="preserve">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1AB2" w:rsidRDefault="00A73659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</w:t>
            </w:r>
            <w:proofErr w:type="spellStart"/>
            <w:r>
              <w:rPr>
                <w:iCs/>
              </w:rPr>
              <w:t>virgül’ün</w:t>
            </w:r>
            <w:proofErr w:type="spellEnd"/>
            <w:r>
              <w:rPr>
                <w:iCs/>
              </w:rPr>
              <w:t xml:space="preserve"> kullanıldığı yerler gösterilir.</w:t>
            </w:r>
          </w:p>
          <w:p w:rsidR="00A73659" w:rsidRDefault="00A73659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virgül etkinliği yaptırılır.</w:t>
            </w:r>
          </w:p>
          <w:p w:rsidR="00A73659" w:rsidRDefault="00A73659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grafik tahtaya yansıtılır ve örnek okumadan sonra etkinlik 10’daki sorular cevaplatılır.</w:t>
            </w:r>
          </w:p>
          <w:p w:rsidR="00A73659" w:rsidRDefault="00A73659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11’deki farklı yazı stilleri inceletilir, bilgisayardan farklı yazı stilleri gösterilir.</w:t>
            </w:r>
          </w:p>
          <w:p w:rsidR="00A73659" w:rsidRPr="00683C21" w:rsidRDefault="00A73659" w:rsidP="0030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Ardından </w:t>
            </w:r>
            <w:r w:rsidRPr="00A73659">
              <w:rPr>
                <w:iCs/>
              </w:rPr>
              <w:t>uzak yakın, büyük küçük, aşağı yukarı, az çok, uzun kısa, ince ince</w:t>
            </w:r>
            <w:r>
              <w:rPr>
                <w:iCs/>
              </w:rPr>
              <w:t xml:space="preserve"> ikilemelerini kendilerine göre farklı stillerde yazmaları sağlanır.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AB2" w:rsidRPr="00301AB2" w:rsidRDefault="00A73659" w:rsidP="00EA22B7">
            <w:r w:rsidRPr="00A73659">
              <w:t>Öğrencilerin kendi yazı stillerini oluşturmaları teşvik edilir.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8DD" w:rsidRDefault="009F28DD" w:rsidP="00161E3C">
      <w:r>
        <w:separator/>
      </w:r>
    </w:p>
  </w:endnote>
  <w:endnote w:type="continuationSeparator" w:id="0">
    <w:p w:rsidR="009F28DD" w:rsidRDefault="009F28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8DD" w:rsidRDefault="009F28DD" w:rsidP="00161E3C">
      <w:r>
        <w:separator/>
      </w:r>
    </w:p>
  </w:footnote>
  <w:footnote w:type="continuationSeparator" w:id="0">
    <w:p w:rsidR="009F28DD" w:rsidRDefault="009F28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32F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D5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EA988-5727-4669-959E-B93AE0CF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2018-09-30T17:46:00Z</dcterms:created>
  <dcterms:modified xsi:type="dcterms:W3CDTF">2018-09-30T18:18:00Z</dcterms:modified>
</cp:coreProperties>
</file>