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00487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35C5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Dengeleme</w:t>
            </w:r>
            <w:r w:rsidR="00B97D80">
              <w:rPr>
                <w:iCs/>
                <w:color w:val="404040" w:themeColor="text1" w:themeTint="BF"/>
              </w:rPr>
              <w:t xml:space="preserve">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D35C50" w:rsidP="00E67278">
            <w:r w:rsidRPr="00D35C50">
              <w:t>O.4.1.1.2. Oyunlarda dengeleme gerektiren hareketleri etkili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35C50" w:rsidP="00042BEA">
            <w:r>
              <w:t>İp, çember, atkı, sopa, havlu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E67278" w:rsidRDefault="00A3048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Sarı </w:t>
            </w:r>
            <w:r w:rsidR="00032A2D">
              <w:rPr>
                <w:iCs/>
              </w:rPr>
              <w:t>Fiziksel Etkinlik Kartlarından</w:t>
            </w:r>
            <w:r w:rsidR="00E42A56">
              <w:rPr>
                <w:iCs/>
              </w:rPr>
              <w:t xml:space="preserve"> </w:t>
            </w:r>
            <w:r w:rsidR="00D35C50">
              <w:rPr>
                <w:iCs/>
              </w:rPr>
              <w:t>Eğilme, Esnetme</w:t>
            </w:r>
            <w:r>
              <w:rPr>
                <w:iCs/>
              </w:rPr>
              <w:t xml:space="preserve"> </w:t>
            </w:r>
            <w:r w:rsidR="00B97D80">
              <w:rPr>
                <w:iCs/>
              </w:rPr>
              <w:t>oyunları kartlardaki ders işleniş sürecine uygun olarak oynatılır.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D35C50" w:rsidP="00D35C50">
            <w:r>
              <w:t>“Dengeleme Hareketleri” (sarı 9-17 arasındaki kartlar) ve “Birleştirilmiş Hareketler” (sarı 27-33 arasındaki</w:t>
            </w:r>
            <w:r>
              <w:t xml:space="preserve"> </w:t>
            </w:r>
            <w:r>
              <w:t xml:space="preserve">kartlar) </w:t>
            </w:r>
            <w:proofErr w:type="spellStart"/>
            <w:r>
              <w:t>FEK’lerindeki</w:t>
            </w:r>
            <w:proofErr w:type="spellEnd"/>
            <w:r>
              <w:t xml:space="preserve"> etkinlikler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0ED9" w:rsidRDefault="002D0ED9" w:rsidP="00161E3C">
      <w:r>
        <w:separator/>
      </w:r>
    </w:p>
  </w:endnote>
  <w:endnote w:type="continuationSeparator" w:id="0">
    <w:p w:rsidR="002D0ED9" w:rsidRDefault="002D0ED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0ED9" w:rsidRDefault="002D0ED9" w:rsidP="00161E3C">
      <w:r>
        <w:separator/>
      </w:r>
    </w:p>
  </w:footnote>
  <w:footnote w:type="continuationSeparator" w:id="0">
    <w:p w:rsidR="002D0ED9" w:rsidRDefault="002D0ED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8BBF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48348-2841-4CA3-B2B8-F6A622606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2018-09-30T16:04:00Z</dcterms:created>
  <dcterms:modified xsi:type="dcterms:W3CDTF">2018-09-30T16:04:00Z</dcterms:modified>
</cp:coreProperties>
</file>