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88010" w14:textId="2BBAD578" w:rsidR="00984FAF" w:rsidRPr="00A972BF" w:rsidRDefault="00AE1DC3" w:rsidP="00A972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FAF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sz w:val="24"/>
          <w:szCs w:val="24"/>
        </w:rPr>
        <w:t xml:space="preserve">MUSTAFA KIZIKLI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İLKOKULU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84FAF" w:rsidRPr="00984FAF">
        <w:rPr>
          <w:rFonts w:ascii="Times New Roman" w:eastAsia="Calibri" w:hAnsi="Times New Roman" w:cs="Times New Roman"/>
          <w:b/>
          <w:sz w:val="24"/>
          <w:szCs w:val="24"/>
        </w:rPr>
        <w:t xml:space="preserve"> SINIFI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REHBERLİK ÇALIŞMALARI </w:t>
      </w:r>
      <w:r w:rsidR="008564DD">
        <w:rPr>
          <w:rFonts w:ascii="Times New Roman" w:hAnsi="Times New Roman" w:cs="Times New Roman"/>
          <w:b/>
          <w:sz w:val="24"/>
          <w:szCs w:val="24"/>
        </w:rPr>
        <w:t xml:space="preserve">1. DÖNEM </w:t>
      </w:r>
      <w:r w:rsidR="00984FAF" w:rsidRPr="00984FAF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tbl>
      <w:tblPr>
        <w:tblStyle w:val="TabloKlavuzu"/>
        <w:tblW w:w="102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3968"/>
        <w:gridCol w:w="2269"/>
      </w:tblGrid>
      <w:tr w:rsidR="00B9086E" w:rsidRPr="00984FAF" w14:paraId="5168AE00" w14:textId="77777777" w:rsidTr="00516700">
        <w:tc>
          <w:tcPr>
            <w:tcW w:w="1135" w:type="dxa"/>
          </w:tcPr>
          <w:p w14:paraId="55F5C1AC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AYLAR</w:t>
            </w:r>
          </w:p>
        </w:tc>
        <w:tc>
          <w:tcPr>
            <w:tcW w:w="2835" w:type="dxa"/>
          </w:tcPr>
          <w:p w14:paraId="5013D7D9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YETERLİLİK ALANI</w:t>
            </w:r>
          </w:p>
        </w:tc>
        <w:tc>
          <w:tcPr>
            <w:tcW w:w="3968" w:type="dxa"/>
          </w:tcPr>
          <w:p w14:paraId="244C7D0B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KAZANIM</w:t>
            </w:r>
          </w:p>
        </w:tc>
        <w:tc>
          <w:tcPr>
            <w:tcW w:w="2269" w:type="dxa"/>
          </w:tcPr>
          <w:p w14:paraId="2565E757" w14:textId="77777777" w:rsidR="00B9086E" w:rsidRPr="00984FAF" w:rsidRDefault="00B9086E" w:rsidP="008108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b/>
                <w:sz w:val="24"/>
                <w:szCs w:val="24"/>
              </w:rPr>
              <w:t>SÜREÇ</w:t>
            </w:r>
          </w:p>
        </w:tc>
      </w:tr>
      <w:tr w:rsidR="00516700" w:rsidRPr="00984FAF" w14:paraId="64BACF0E" w14:textId="77777777" w:rsidTr="00904DB3">
        <w:tc>
          <w:tcPr>
            <w:tcW w:w="1135" w:type="dxa"/>
            <w:vMerge w:val="restart"/>
            <w:textDirection w:val="btLr"/>
            <w:vAlign w:val="center"/>
          </w:tcPr>
          <w:p w14:paraId="5D7DB3B9" w14:textId="2CD6A05F" w:rsidR="00516700" w:rsidRPr="00984FAF" w:rsidRDefault="00516700" w:rsidP="00904D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  <w:tc>
          <w:tcPr>
            <w:tcW w:w="2835" w:type="dxa"/>
            <w:vMerge w:val="restart"/>
          </w:tcPr>
          <w:p w14:paraId="4E998684" w14:textId="77777777" w:rsidR="00516700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4BDAA" w14:textId="77777777" w:rsidR="00516700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4AC08" w14:textId="72CA5AA7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sz w:val="24"/>
                <w:szCs w:val="24"/>
              </w:rPr>
              <w:t>Okula ve çevreye uyum</w:t>
            </w:r>
          </w:p>
        </w:tc>
        <w:tc>
          <w:tcPr>
            <w:tcW w:w="3968" w:type="dxa"/>
          </w:tcPr>
          <w:p w14:paraId="0183A20F" w14:textId="49298589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00">
              <w:rPr>
                <w:rFonts w:ascii="Times New Roman" w:hAnsi="Times New Roman" w:cs="Times New Roman"/>
                <w:sz w:val="24"/>
                <w:szCs w:val="24"/>
              </w:rPr>
              <w:t>Okula başlamaya ilişkin duygularını ifade eder.</w:t>
            </w:r>
          </w:p>
        </w:tc>
        <w:tc>
          <w:tcPr>
            <w:tcW w:w="2269" w:type="dxa"/>
            <w:vMerge w:val="restart"/>
          </w:tcPr>
          <w:p w14:paraId="0434EE7C" w14:textId="77777777" w:rsidR="00516700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9C85" w14:textId="77777777" w:rsidR="00516700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CCE80" w14:textId="7DADB527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516700" w:rsidRPr="00984FAF" w14:paraId="21552C91" w14:textId="77777777" w:rsidTr="00516700">
        <w:tc>
          <w:tcPr>
            <w:tcW w:w="1135" w:type="dxa"/>
            <w:vMerge/>
            <w:textDirection w:val="btLr"/>
          </w:tcPr>
          <w:p w14:paraId="5958ACB2" w14:textId="77777777" w:rsidR="00516700" w:rsidRPr="00984FAF" w:rsidRDefault="00516700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9E61EC0" w14:textId="71DF16F2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4C368FC7" w14:textId="382D4E35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00">
              <w:rPr>
                <w:rFonts w:ascii="Times New Roman" w:hAnsi="Times New Roman" w:cs="Times New Roman"/>
                <w:sz w:val="24"/>
                <w:szCs w:val="24"/>
              </w:rPr>
              <w:t>Okulun bölümlerini ve okulda çalışan personeli tanır.</w:t>
            </w:r>
          </w:p>
        </w:tc>
        <w:tc>
          <w:tcPr>
            <w:tcW w:w="2269" w:type="dxa"/>
            <w:vMerge/>
          </w:tcPr>
          <w:p w14:paraId="6436B1F0" w14:textId="460340CC" w:rsidR="00516700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700" w:rsidRPr="00984FAF" w14:paraId="161359AD" w14:textId="77777777" w:rsidTr="00516700">
        <w:tc>
          <w:tcPr>
            <w:tcW w:w="1135" w:type="dxa"/>
            <w:vMerge/>
            <w:textDirection w:val="btLr"/>
          </w:tcPr>
          <w:p w14:paraId="6DA62729" w14:textId="77777777" w:rsidR="00516700" w:rsidRPr="00984FAF" w:rsidRDefault="00516700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39349A" w14:textId="2B3633C4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FA3B038" w14:textId="54483436" w:rsidR="00516700" w:rsidRPr="00516700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700">
              <w:rPr>
                <w:rFonts w:ascii="Times New Roman" w:hAnsi="Times New Roman" w:cs="Times New Roman"/>
                <w:sz w:val="24"/>
                <w:szCs w:val="24"/>
              </w:rPr>
              <w:t>Okulun bölümlerini ve okulda çalışan personeli tanır.</w:t>
            </w:r>
          </w:p>
        </w:tc>
        <w:tc>
          <w:tcPr>
            <w:tcW w:w="2269" w:type="dxa"/>
            <w:vMerge/>
          </w:tcPr>
          <w:p w14:paraId="65AC17A1" w14:textId="4444E2E7" w:rsidR="00516700" w:rsidRPr="00984FAF" w:rsidRDefault="00516700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B3" w:rsidRPr="00984FAF" w14:paraId="33AE769C" w14:textId="77777777" w:rsidTr="007B3B15">
        <w:trPr>
          <w:trHeight w:val="453"/>
        </w:trPr>
        <w:tc>
          <w:tcPr>
            <w:tcW w:w="1135" w:type="dxa"/>
            <w:vMerge w:val="restart"/>
            <w:textDirection w:val="btLr"/>
            <w:vAlign w:val="center"/>
          </w:tcPr>
          <w:p w14:paraId="3AA18D7C" w14:textId="731B0396" w:rsidR="00904DB3" w:rsidRPr="00984FAF" w:rsidRDefault="00904DB3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  <w:tc>
          <w:tcPr>
            <w:tcW w:w="2835" w:type="dxa"/>
            <w:vAlign w:val="center"/>
          </w:tcPr>
          <w:p w14:paraId="62BDB213" w14:textId="6DAE552C" w:rsidR="00904DB3" w:rsidRPr="00984FAF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FAF">
              <w:rPr>
                <w:rFonts w:ascii="Times New Roman" w:hAnsi="Times New Roman" w:cs="Times New Roman"/>
                <w:sz w:val="24"/>
                <w:szCs w:val="24"/>
              </w:rPr>
              <w:t>Okula ve çevreye uyum</w:t>
            </w:r>
          </w:p>
        </w:tc>
        <w:tc>
          <w:tcPr>
            <w:tcW w:w="3968" w:type="dxa"/>
            <w:vAlign w:val="center"/>
          </w:tcPr>
          <w:p w14:paraId="22656F8D" w14:textId="0C45635E" w:rsidR="00904DB3" w:rsidRPr="00984FAF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Okulun yakınındaki çevreyi tanır.</w:t>
            </w:r>
          </w:p>
        </w:tc>
        <w:tc>
          <w:tcPr>
            <w:tcW w:w="2269" w:type="dxa"/>
            <w:vMerge w:val="restart"/>
            <w:vAlign w:val="center"/>
          </w:tcPr>
          <w:p w14:paraId="571E27C4" w14:textId="77777777" w:rsidR="00904DB3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9C47C" w14:textId="77777777" w:rsidR="00904DB3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DE668" w14:textId="08B38D63" w:rsidR="00904DB3" w:rsidRPr="00984FAF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  <w:p w14:paraId="2875363C" w14:textId="6CAD8A5C" w:rsidR="00904DB3" w:rsidRPr="00984FAF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B3" w:rsidRPr="00984FAF" w14:paraId="593DF6B1" w14:textId="77777777" w:rsidTr="00516700">
        <w:tc>
          <w:tcPr>
            <w:tcW w:w="1135" w:type="dxa"/>
            <w:vMerge/>
            <w:textDirection w:val="btLr"/>
          </w:tcPr>
          <w:p w14:paraId="47091E35" w14:textId="77777777" w:rsidR="00904DB3" w:rsidRPr="00984FAF" w:rsidRDefault="00904DB3" w:rsidP="00A972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D8A16F" w14:textId="1258DCA3" w:rsidR="00904DB3" w:rsidRPr="00984FAF" w:rsidRDefault="00904DB3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Kişisel Güvenliğini Sağlama</w:t>
            </w:r>
          </w:p>
        </w:tc>
        <w:tc>
          <w:tcPr>
            <w:tcW w:w="3968" w:type="dxa"/>
          </w:tcPr>
          <w:p w14:paraId="68B5F26B" w14:textId="33C2FD8A" w:rsidR="00904DB3" w:rsidRPr="00984FAF" w:rsidRDefault="00904DB3" w:rsidP="0081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Kuralların yaşamı kolaylaştıracağını fark eder.</w:t>
            </w:r>
          </w:p>
        </w:tc>
        <w:tc>
          <w:tcPr>
            <w:tcW w:w="2269" w:type="dxa"/>
            <w:vMerge/>
          </w:tcPr>
          <w:p w14:paraId="2721DD92" w14:textId="0032F782" w:rsidR="00904DB3" w:rsidRPr="00984FAF" w:rsidRDefault="00904DB3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DB3" w:rsidRPr="00984FAF" w14:paraId="51ECFF39" w14:textId="77777777" w:rsidTr="007B3B15">
        <w:tc>
          <w:tcPr>
            <w:tcW w:w="1135" w:type="dxa"/>
            <w:vMerge/>
            <w:textDirection w:val="btLr"/>
          </w:tcPr>
          <w:p w14:paraId="0E0F88A3" w14:textId="77777777" w:rsidR="00904DB3" w:rsidRPr="00984FAF" w:rsidRDefault="00904DB3" w:rsidP="00904D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F97CEE" w14:textId="78AAC4B4" w:rsidR="00904DB3" w:rsidRPr="00984FAF" w:rsidRDefault="00904DB3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Okula ve çevreye uyum</w:t>
            </w:r>
          </w:p>
        </w:tc>
        <w:tc>
          <w:tcPr>
            <w:tcW w:w="3968" w:type="dxa"/>
          </w:tcPr>
          <w:p w14:paraId="723A7446" w14:textId="58078134" w:rsidR="00904DB3" w:rsidRPr="00904DB3" w:rsidRDefault="00904DB3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Okuldaki riskli olabilecek ortam, durum ve davranışları açıklar</w:t>
            </w:r>
          </w:p>
        </w:tc>
        <w:tc>
          <w:tcPr>
            <w:tcW w:w="2269" w:type="dxa"/>
            <w:vMerge/>
          </w:tcPr>
          <w:p w14:paraId="478B9C03" w14:textId="5838E749" w:rsidR="00904DB3" w:rsidRDefault="00904DB3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15" w:rsidRPr="00984FAF" w14:paraId="3AAD255A" w14:textId="77777777" w:rsidTr="007B3B15">
        <w:tc>
          <w:tcPr>
            <w:tcW w:w="1135" w:type="dxa"/>
            <w:vMerge/>
            <w:textDirection w:val="btLr"/>
          </w:tcPr>
          <w:p w14:paraId="6ED180A9" w14:textId="77777777" w:rsidR="007B3B15" w:rsidRPr="00984FAF" w:rsidRDefault="007B3B15" w:rsidP="00904D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79EF920" w14:textId="77777777" w:rsidR="007B3B15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7187A" w14:textId="275EB6FE" w:rsidR="007B3B15" w:rsidRPr="00984FAF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Karar Verme</w:t>
            </w:r>
          </w:p>
          <w:p w14:paraId="7641C655" w14:textId="7AA1AC5F" w:rsidR="007B3B15" w:rsidRPr="00984FAF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4629D4B" w14:textId="03DBF3C9" w:rsidR="007B3B15" w:rsidRPr="00904DB3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Günlük yaşamda yaptığı tercihleri açıklar.</w:t>
            </w:r>
          </w:p>
        </w:tc>
        <w:tc>
          <w:tcPr>
            <w:tcW w:w="2269" w:type="dxa"/>
            <w:vMerge/>
          </w:tcPr>
          <w:p w14:paraId="66392E2B" w14:textId="77777777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15" w:rsidRPr="00984FAF" w14:paraId="043EC8C7" w14:textId="77777777" w:rsidTr="00516700">
        <w:tc>
          <w:tcPr>
            <w:tcW w:w="1135" w:type="dxa"/>
            <w:vMerge/>
            <w:textDirection w:val="btLr"/>
          </w:tcPr>
          <w:p w14:paraId="392DB72C" w14:textId="77777777" w:rsidR="007B3B15" w:rsidRPr="00984FAF" w:rsidRDefault="007B3B15" w:rsidP="00904D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9D8E8C7" w14:textId="32CBB7CE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14:paraId="0166F350" w14:textId="064894B9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DB3">
              <w:rPr>
                <w:rFonts w:ascii="Times New Roman" w:hAnsi="Times New Roman" w:cs="Times New Roman"/>
                <w:sz w:val="24"/>
                <w:szCs w:val="24"/>
              </w:rPr>
              <w:t>Günlük yaşamda yaptığı tercihleri etkileyen faktörleri fark eder.</w:t>
            </w:r>
          </w:p>
        </w:tc>
        <w:tc>
          <w:tcPr>
            <w:tcW w:w="2269" w:type="dxa"/>
            <w:vMerge/>
          </w:tcPr>
          <w:p w14:paraId="6590EF72" w14:textId="5872F4FA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B15" w:rsidRPr="00984FAF" w14:paraId="32E39F0D" w14:textId="77777777" w:rsidTr="007B3B15">
        <w:tc>
          <w:tcPr>
            <w:tcW w:w="1135" w:type="dxa"/>
            <w:vMerge w:val="restart"/>
            <w:textDirection w:val="btLr"/>
            <w:vAlign w:val="center"/>
          </w:tcPr>
          <w:p w14:paraId="21C159DC" w14:textId="4E7C778B" w:rsidR="007B3B15" w:rsidRPr="00984FAF" w:rsidRDefault="007B3B15" w:rsidP="007B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  <w:tc>
          <w:tcPr>
            <w:tcW w:w="2835" w:type="dxa"/>
            <w:vAlign w:val="center"/>
          </w:tcPr>
          <w:p w14:paraId="11A10CC4" w14:textId="41B30E1F" w:rsidR="007B3B15" w:rsidRPr="00984FAF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</w:tcPr>
          <w:p w14:paraId="6A736563" w14:textId="3F42CEF9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Yaşamındaki rol ve sorumluluklarına örnek verir.</w:t>
            </w:r>
          </w:p>
        </w:tc>
        <w:tc>
          <w:tcPr>
            <w:tcW w:w="2269" w:type="dxa"/>
            <w:vMerge w:val="restart"/>
            <w:vAlign w:val="center"/>
          </w:tcPr>
          <w:p w14:paraId="68056AEB" w14:textId="2ECC9376" w:rsidR="007B3B15" w:rsidRDefault="007B3B15" w:rsidP="007B3B15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7B3B15" w:rsidRPr="00984FAF" w14:paraId="0DF83138" w14:textId="77777777" w:rsidTr="007B3B15">
        <w:tc>
          <w:tcPr>
            <w:tcW w:w="1135" w:type="dxa"/>
            <w:vMerge/>
            <w:textDirection w:val="btLr"/>
          </w:tcPr>
          <w:p w14:paraId="61597BDB" w14:textId="77777777" w:rsidR="007B3B15" w:rsidRPr="00984FAF" w:rsidRDefault="007B3B15" w:rsidP="00904D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F15AFF" w14:textId="631C4915" w:rsidR="007B3B15" w:rsidRPr="00984FAF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</w:tcPr>
          <w:p w14:paraId="063CCBB2" w14:textId="7B3E5AA2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Her çocuğun hak ve sorumluluklarının olduğunu bilir.</w:t>
            </w:r>
          </w:p>
        </w:tc>
        <w:tc>
          <w:tcPr>
            <w:tcW w:w="2269" w:type="dxa"/>
            <w:vMerge/>
          </w:tcPr>
          <w:p w14:paraId="655F2415" w14:textId="76F4F79F" w:rsidR="007B3B15" w:rsidRDefault="007B3B15" w:rsidP="00904DB3"/>
        </w:tc>
      </w:tr>
      <w:tr w:rsidR="007B3B15" w:rsidRPr="00984FAF" w14:paraId="3A57D6E6" w14:textId="77777777" w:rsidTr="007B3B15">
        <w:trPr>
          <w:trHeight w:val="437"/>
        </w:trPr>
        <w:tc>
          <w:tcPr>
            <w:tcW w:w="1135" w:type="dxa"/>
            <w:vMerge/>
            <w:textDirection w:val="btLr"/>
          </w:tcPr>
          <w:p w14:paraId="35646C49" w14:textId="77777777" w:rsidR="007B3B15" w:rsidRPr="00984FAF" w:rsidRDefault="007B3B15" w:rsidP="00904D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9AF8DF" w14:textId="6DDA81CC" w:rsidR="007B3B15" w:rsidRPr="00984FAF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Benlik Farkındalığı</w:t>
            </w:r>
          </w:p>
        </w:tc>
        <w:tc>
          <w:tcPr>
            <w:tcW w:w="3968" w:type="dxa"/>
            <w:vAlign w:val="center"/>
          </w:tcPr>
          <w:p w14:paraId="1C4A6060" w14:textId="264948CC" w:rsidR="007B3B15" w:rsidRPr="00984FAF" w:rsidRDefault="007B3B15" w:rsidP="007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B15">
              <w:rPr>
                <w:rFonts w:ascii="Times New Roman" w:hAnsi="Times New Roman" w:cs="Times New Roman"/>
                <w:sz w:val="24"/>
                <w:szCs w:val="24"/>
              </w:rPr>
              <w:t>Fiziksel özelliklerini söyler.</w:t>
            </w:r>
          </w:p>
        </w:tc>
        <w:tc>
          <w:tcPr>
            <w:tcW w:w="2269" w:type="dxa"/>
            <w:vMerge/>
          </w:tcPr>
          <w:p w14:paraId="6C6002C9" w14:textId="6D68EA51" w:rsidR="007B3B15" w:rsidRPr="00984FAF" w:rsidRDefault="007B3B15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6A9" w:rsidRPr="00984FAF" w14:paraId="3727EC44" w14:textId="77777777" w:rsidTr="008946A9">
        <w:tc>
          <w:tcPr>
            <w:tcW w:w="1135" w:type="dxa"/>
            <w:vMerge w:val="restart"/>
            <w:textDirection w:val="btLr"/>
            <w:vAlign w:val="center"/>
          </w:tcPr>
          <w:p w14:paraId="2BE29B6B" w14:textId="6CCFAC43" w:rsidR="008946A9" w:rsidRPr="00984FAF" w:rsidRDefault="008946A9" w:rsidP="007B3B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  <w:tc>
          <w:tcPr>
            <w:tcW w:w="2835" w:type="dxa"/>
          </w:tcPr>
          <w:p w14:paraId="2F7134B5" w14:textId="087F0C92" w:rsidR="008946A9" w:rsidRPr="00984FAF" w:rsidRDefault="00A401D2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Kişiler Arası Beceriler</w:t>
            </w:r>
          </w:p>
        </w:tc>
        <w:tc>
          <w:tcPr>
            <w:tcW w:w="3968" w:type="dxa"/>
          </w:tcPr>
          <w:p w14:paraId="24FFDF9E" w14:textId="295711C9" w:rsidR="008946A9" w:rsidRPr="00984FAF" w:rsidRDefault="00A401D2" w:rsidP="009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Bireylerin birbirinden fiziksel açıdan farklılığının doğal olduğunu bilir.</w:t>
            </w:r>
          </w:p>
        </w:tc>
        <w:tc>
          <w:tcPr>
            <w:tcW w:w="2269" w:type="dxa"/>
            <w:vMerge w:val="restart"/>
            <w:vAlign w:val="center"/>
          </w:tcPr>
          <w:p w14:paraId="07327E67" w14:textId="57CA8817" w:rsidR="008946A9" w:rsidRDefault="008946A9" w:rsidP="008946A9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A401D2" w:rsidRPr="00984FAF" w14:paraId="5907F549" w14:textId="77777777" w:rsidTr="00516700">
        <w:tc>
          <w:tcPr>
            <w:tcW w:w="1135" w:type="dxa"/>
            <w:vMerge/>
            <w:textDirection w:val="btLr"/>
          </w:tcPr>
          <w:p w14:paraId="72ED61F9" w14:textId="77777777" w:rsidR="00A401D2" w:rsidRPr="00984FAF" w:rsidRDefault="00A401D2" w:rsidP="00A40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D47CCE" w14:textId="08A568FC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6A9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</w:tcPr>
          <w:p w14:paraId="4DC4A98D" w14:textId="4CB9429E" w:rsidR="00A401D2" w:rsidRPr="008946A9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946A9">
              <w:rPr>
                <w:rFonts w:ascii="Times New Roman" w:hAnsi="Times New Roman" w:cs="Times New Roman"/>
                <w:sz w:val="24"/>
                <w:szCs w:val="24"/>
              </w:rPr>
              <w:t>akın çevresindeki kişilerin mesleklerini tanır.</w:t>
            </w:r>
          </w:p>
        </w:tc>
        <w:tc>
          <w:tcPr>
            <w:tcW w:w="2269" w:type="dxa"/>
            <w:vMerge/>
          </w:tcPr>
          <w:p w14:paraId="0CA96157" w14:textId="77777777" w:rsidR="00A401D2" w:rsidRDefault="00A401D2" w:rsidP="00A401D2"/>
        </w:tc>
      </w:tr>
      <w:tr w:rsidR="00A401D2" w:rsidRPr="00984FAF" w14:paraId="1C91C4D8" w14:textId="77777777" w:rsidTr="00516700">
        <w:tc>
          <w:tcPr>
            <w:tcW w:w="1135" w:type="dxa"/>
            <w:vMerge/>
            <w:textDirection w:val="btLr"/>
          </w:tcPr>
          <w:p w14:paraId="00C75E51" w14:textId="77777777" w:rsidR="00A401D2" w:rsidRPr="00984FAF" w:rsidRDefault="00A401D2" w:rsidP="00A40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79F8B4" w14:textId="6ADE1C3A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</w:tcPr>
          <w:p w14:paraId="114702D6" w14:textId="7B47FABC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6A9">
              <w:rPr>
                <w:rFonts w:ascii="Times New Roman" w:hAnsi="Times New Roman" w:cs="Times New Roman"/>
                <w:sz w:val="24"/>
                <w:szCs w:val="24"/>
              </w:rPr>
              <w:t>Yaşadığı duyguları fark eder.</w:t>
            </w:r>
          </w:p>
        </w:tc>
        <w:tc>
          <w:tcPr>
            <w:tcW w:w="2269" w:type="dxa"/>
            <w:vMerge/>
          </w:tcPr>
          <w:p w14:paraId="6C448AE8" w14:textId="77777777" w:rsidR="00A401D2" w:rsidRDefault="00A401D2" w:rsidP="00A401D2"/>
        </w:tc>
      </w:tr>
      <w:tr w:rsidR="00A401D2" w:rsidRPr="00984FAF" w14:paraId="1637B745" w14:textId="77777777" w:rsidTr="007B3B15">
        <w:trPr>
          <w:trHeight w:val="541"/>
        </w:trPr>
        <w:tc>
          <w:tcPr>
            <w:tcW w:w="1135" w:type="dxa"/>
            <w:vMerge/>
            <w:textDirection w:val="btLr"/>
          </w:tcPr>
          <w:p w14:paraId="59EBE398" w14:textId="77777777" w:rsidR="00A401D2" w:rsidRPr="00984FAF" w:rsidRDefault="00A401D2" w:rsidP="00A40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87222C" w14:textId="5BD24EBF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</w:tcPr>
          <w:p w14:paraId="6036D7A9" w14:textId="524FC392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6A9">
              <w:rPr>
                <w:rFonts w:ascii="Times New Roman" w:hAnsi="Times New Roman" w:cs="Times New Roman"/>
                <w:sz w:val="24"/>
                <w:szCs w:val="24"/>
              </w:rPr>
              <w:t>Duyguların uygun olan ve olmayan ifade etme biçimlerini ayırt etme.</w:t>
            </w:r>
          </w:p>
        </w:tc>
        <w:tc>
          <w:tcPr>
            <w:tcW w:w="2269" w:type="dxa"/>
            <w:vMerge/>
          </w:tcPr>
          <w:p w14:paraId="32FC5AE4" w14:textId="77777777" w:rsidR="00A401D2" w:rsidRDefault="00A401D2" w:rsidP="00A401D2"/>
        </w:tc>
      </w:tr>
      <w:tr w:rsidR="00A401D2" w:rsidRPr="00984FAF" w14:paraId="3723A58A" w14:textId="77777777" w:rsidTr="00A401D2">
        <w:tc>
          <w:tcPr>
            <w:tcW w:w="1135" w:type="dxa"/>
            <w:vMerge w:val="restart"/>
            <w:textDirection w:val="btLr"/>
            <w:vAlign w:val="center"/>
          </w:tcPr>
          <w:p w14:paraId="6B564B6D" w14:textId="3315A76B" w:rsidR="00A401D2" w:rsidRPr="00984FAF" w:rsidRDefault="00A401D2" w:rsidP="00A401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  <w:tc>
          <w:tcPr>
            <w:tcW w:w="2835" w:type="dxa"/>
          </w:tcPr>
          <w:p w14:paraId="689880CB" w14:textId="7356AF00" w:rsidR="00A401D2" w:rsidRPr="00984FAF" w:rsidRDefault="003550F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F2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</w:tcPr>
          <w:p w14:paraId="1DFF4A07" w14:textId="59E12550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Duyguların uygun olan ve olmayan ifade etme biçimlerini ayırt etme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vMerge w:val="restart"/>
            <w:vAlign w:val="center"/>
          </w:tcPr>
          <w:p w14:paraId="65C7A577" w14:textId="2C0F6A34" w:rsidR="00A401D2" w:rsidRDefault="00A401D2" w:rsidP="00A401D2">
            <w:r>
              <w:rPr>
                <w:rFonts w:ascii="Times New Roman" w:hAnsi="Times New Roman" w:cs="Times New Roman"/>
                <w:sz w:val="24"/>
                <w:szCs w:val="24"/>
              </w:rPr>
              <w:t>Hayat bilgisi dersi ilişkilendirildi.</w:t>
            </w:r>
          </w:p>
        </w:tc>
      </w:tr>
      <w:tr w:rsidR="00A401D2" w:rsidRPr="00984FAF" w14:paraId="72D645C4" w14:textId="77777777" w:rsidTr="00516700">
        <w:tc>
          <w:tcPr>
            <w:tcW w:w="1135" w:type="dxa"/>
            <w:vMerge/>
          </w:tcPr>
          <w:p w14:paraId="6D927AC5" w14:textId="77777777" w:rsidR="00A401D2" w:rsidRPr="00984FAF" w:rsidRDefault="00A401D2" w:rsidP="00A4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7CB707" w14:textId="7F57519D" w:rsidR="00A401D2" w:rsidRPr="00984FAF" w:rsidRDefault="003550F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F2">
              <w:rPr>
                <w:rFonts w:ascii="Times New Roman" w:hAnsi="Times New Roman" w:cs="Times New Roman"/>
                <w:sz w:val="24"/>
                <w:szCs w:val="24"/>
              </w:rPr>
              <w:t>Duyguları Anlama ve Yönetme</w:t>
            </w:r>
          </w:p>
        </w:tc>
        <w:tc>
          <w:tcPr>
            <w:tcW w:w="3968" w:type="dxa"/>
          </w:tcPr>
          <w:p w14:paraId="76864AE7" w14:textId="57CCB26F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Duyguların; beden diliyle, davranışlar ve yaşanan olaylarla ilişkisini kurar.</w:t>
            </w:r>
          </w:p>
        </w:tc>
        <w:tc>
          <w:tcPr>
            <w:tcW w:w="2269" w:type="dxa"/>
            <w:vMerge/>
          </w:tcPr>
          <w:p w14:paraId="18F46513" w14:textId="4FA7AC80" w:rsidR="00A401D2" w:rsidRDefault="00A401D2" w:rsidP="00A401D2"/>
        </w:tc>
      </w:tr>
      <w:tr w:rsidR="00A401D2" w:rsidRPr="00984FAF" w14:paraId="574301DB" w14:textId="77777777" w:rsidTr="003550F2">
        <w:tc>
          <w:tcPr>
            <w:tcW w:w="1135" w:type="dxa"/>
            <w:vMerge/>
          </w:tcPr>
          <w:p w14:paraId="0A5896C2" w14:textId="77777777" w:rsidR="00A401D2" w:rsidRPr="00984FAF" w:rsidRDefault="00A401D2" w:rsidP="00A40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39C5291" w14:textId="69311F14" w:rsidR="00A401D2" w:rsidRPr="00984FAF" w:rsidRDefault="003550F2" w:rsidP="00355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F2">
              <w:rPr>
                <w:rFonts w:ascii="Times New Roman" w:hAnsi="Times New Roman" w:cs="Times New Roman"/>
                <w:sz w:val="24"/>
                <w:szCs w:val="24"/>
              </w:rPr>
              <w:t>Kariyer Farkındalığı</w:t>
            </w:r>
          </w:p>
        </w:tc>
        <w:tc>
          <w:tcPr>
            <w:tcW w:w="3968" w:type="dxa"/>
          </w:tcPr>
          <w:p w14:paraId="005FB423" w14:textId="081A01F0" w:rsidR="00A401D2" w:rsidRPr="00984FAF" w:rsidRDefault="00A401D2" w:rsidP="00A40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1D2">
              <w:rPr>
                <w:rFonts w:ascii="Times New Roman" w:hAnsi="Times New Roman" w:cs="Times New Roman"/>
                <w:sz w:val="24"/>
                <w:szCs w:val="24"/>
              </w:rPr>
              <w:t>Okul içinde ve dışında yapmaktan hoşlandığı etkinlikleri fark eder</w:t>
            </w:r>
          </w:p>
        </w:tc>
        <w:tc>
          <w:tcPr>
            <w:tcW w:w="2269" w:type="dxa"/>
            <w:vMerge/>
          </w:tcPr>
          <w:p w14:paraId="728E46E7" w14:textId="1E9541A6" w:rsidR="00A401D2" w:rsidRDefault="00A401D2" w:rsidP="00A401D2"/>
        </w:tc>
      </w:tr>
    </w:tbl>
    <w:p w14:paraId="40AB130A" w14:textId="77777777" w:rsidR="002F4D3E" w:rsidRDefault="00A972BF" w:rsidP="00A972BF">
      <w:pPr>
        <w:tabs>
          <w:tab w:val="left" w:pos="7230"/>
        </w:tabs>
        <w:spacing w:after="0" w:line="240" w:lineRule="atLeast"/>
        <w:rPr>
          <w:rFonts w:cstheme="minorHAnsi"/>
        </w:rPr>
      </w:pPr>
      <w:r>
        <w:rPr>
          <w:rFonts w:cstheme="minorHAnsi"/>
        </w:rPr>
        <w:tab/>
      </w:r>
    </w:p>
    <w:p w14:paraId="7E06305C" w14:textId="6CF33225" w:rsidR="00A972BF" w:rsidRDefault="00A972BF" w:rsidP="00A972B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ab/>
        <w:t xml:space="preserve">  </w:t>
      </w:r>
      <w:r w:rsidR="003550F2">
        <w:rPr>
          <w:rFonts w:ascii="Times New Roman" w:hAnsi="Times New Roman" w:cs="Times New Roman"/>
          <w:sz w:val="24"/>
          <w:szCs w:val="24"/>
        </w:rPr>
        <w:t>17</w:t>
      </w:r>
      <w:r w:rsidRPr="00A972BF">
        <w:rPr>
          <w:rFonts w:ascii="Times New Roman" w:hAnsi="Times New Roman" w:cs="Times New Roman"/>
          <w:sz w:val="24"/>
          <w:szCs w:val="24"/>
        </w:rPr>
        <w:t>.0</w:t>
      </w:r>
      <w:r w:rsidR="003550F2">
        <w:rPr>
          <w:rFonts w:ascii="Times New Roman" w:hAnsi="Times New Roman" w:cs="Times New Roman"/>
          <w:sz w:val="24"/>
          <w:szCs w:val="24"/>
        </w:rPr>
        <w:t>1</w:t>
      </w:r>
      <w:r w:rsidRPr="00A972BF">
        <w:rPr>
          <w:rFonts w:ascii="Times New Roman" w:hAnsi="Times New Roman" w:cs="Times New Roman"/>
          <w:sz w:val="24"/>
          <w:szCs w:val="24"/>
        </w:rPr>
        <w:t>.20</w:t>
      </w:r>
      <w:r w:rsidR="003550F2">
        <w:rPr>
          <w:rFonts w:ascii="Times New Roman" w:hAnsi="Times New Roman" w:cs="Times New Roman"/>
          <w:sz w:val="24"/>
          <w:szCs w:val="24"/>
        </w:rPr>
        <w:t>2</w:t>
      </w:r>
      <w:r w:rsidR="00D53C1E">
        <w:rPr>
          <w:rFonts w:ascii="Times New Roman" w:hAnsi="Times New Roman" w:cs="Times New Roman"/>
          <w:sz w:val="24"/>
          <w:szCs w:val="24"/>
        </w:rPr>
        <w:t>4</w:t>
      </w:r>
    </w:p>
    <w:p w14:paraId="4E7A2F6F" w14:textId="77777777" w:rsidR="00A972BF" w:rsidRDefault="00A972BF" w:rsidP="00A972B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14:paraId="407A9276" w14:textId="77777777" w:rsidR="00A972BF" w:rsidRDefault="00A972BF" w:rsidP="00A972BF">
      <w:pPr>
        <w:tabs>
          <w:tab w:val="left" w:pos="6915"/>
          <w:tab w:val="left" w:pos="7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Ziya  MACİT</w:t>
      </w:r>
    </w:p>
    <w:p w14:paraId="39518A3D" w14:textId="77777777" w:rsidR="00A972BF" w:rsidRPr="00A972BF" w:rsidRDefault="00A972BF" w:rsidP="00A972BF">
      <w:pPr>
        <w:tabs>
          <w:tab w:val="left" w:pos="6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Sınıf Öğretmeni</w:t>
      </w:r>
    </w:p>
    <w:sectPr w:rsidR="00A972BF" w:rsidRPr="00A972BF" w:rsidSect="00A972B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0E6"/>
    <w:rsid w:val="00044AD4"/>
    <w:rsid w:val="000C0443"/>
    <w:rsid w:val="00104711"/>
    <w:rsid w:val="00183572"/>
    <w:rsid w:val="002045F8"/>
    <w:rsid w:val="002147B9"/>
    <w:rsid w:val="00275279"/>
    <w:rsid w:val="002B23B6"/>
    <w:rsid w:val="002F4D3E"/>
    <w:rsid w:val="00302DDC"/>
    <w:rsid w:val="003550F2"/>
    <w:rsid w:val="004169BF"/>
    <w:rsid w:val="00512783"/>
    <w:rsid w:val="00516700"/>
    <w:rsid w:val="00526602"/>
    <w:rsid w:val="00562AAC"/>
    <w:rsid w:val="006F425A"/>
    <w:rsid w:val="007A423C"/>
    <w:rsid w:val="007B3B15"/>
    <w:rsid w:val="00802A03"/>
    <w:rsid w:val="008564DD"/>
    <w:rsid w:val="008850E6"/>
    <w:rsid w:val="008946A9"/>
    <w:rsid w:val="0090384A"/>
    <w:rsid w:val="00904DB3"/>
    <w:rsid w:val="0097243D"/>
    <w:rsid w:val="00984FAF"/>
    <w:rsid w:val="009A1CB1"/>
    <w:rsid w:val="00A401D2"/>
    <w:rsid w:val="00A41229"/>
    <w:rsid w:val="00A572D3"/>
    <w:rsid w:val="00A96D9C"/>
    <w:rsid w:val="00A972BF"/>
    <w:rsid w:val="00AE1DC3"/>
    <w:rsid w:val="00B9086E"/>
    <w:rsid w:val="00BA5999"/>
    <w:rsid w:val="00C33DFE"/>
    <w:rsid w:val="00D16339"/>
    <w:rsid w:val="00D53C1E"/>
    <w:rsid w:val="00D54D7A"/>
    <w:rsid w:val="00D54FFB"/>
    <w:rsid w:val="00E848CA"/>
    <w:rsid w:val="00ED2E44"/>
    <w:rsid w:val="00EF0679"/>
    <w:rsid w:val="00F42CC7"/>
    <w:rsid w:val="00F614F0"/>
    <w:rsid w:val="00F72526"/>
    <w:rsid w:val="00FE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A3A"/>
  <w15:docId w15:val="{7DC3F93A-05EF-4460-BAAC-91BA4BD8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85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14F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F0679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96D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D23A-F7EF-4E98-BAB1-87542447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1/A sınıfı</dc:creator>
  <cp:lastModifiedBy>ziya macit</cp:lastModifiedBy>
  <cp:revision>6</cp:revision>
  <cp:lastPrinted>2016-06-09T21:20:00Z</cp:lastPrinted>
  <dcterms:created xsi:type="dcterms:W3CDTF">2016-06-09T21:22:00Z</dcterms:created>
  <dcterms:modified xsi:type="dcterms:W3CDTF">2024-01-09T14:05:00Z</dcterms:modified>
</cp:coreProperties>
</file>