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27DB">
        <w:rPr>
          <w:b/>
        </w:rPr>
        <w:t>5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22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ve Yetişkinlik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22B5" w:rsidP="00E06D98">
            <w:r w:rsidRPr="001422B5">
              <w:t>Y.4.1.4. Çocuk ile yetişkin arasındaki farkları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539E" w:rsidRDefault="001422B5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Ailenizde bir karar alınırken nasıl katkı sağlıyorsunuz?</w:t>
            </w:r>
            <w:r>
              <w:rPr>
                <w:iCs/>
              </w:rPr>
              <w:t xml:space="preserve"> Sorusuyla derse başlanır ve öğrencilerin yeteri kadar konuşmaları için fırsat tanınır.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Hazırlanan sunu üzerinden insan hayatının bebeklik, çocukluk, gençlik, yetişkinlik ve yaşlılık dönemlerinden oluştuğu, hak, özgürlük, sorumluluk ve görevlerimiz</w:t>
            </w:r>
            <w:r>
              <w:rPr>
                <w:iCs/>
              </w:rPr>
              <w:t>i</w:t>
            </w:r>
            <w:r w:rsidRPr="001422B5">
              <w:rPr>
                <w:iCs/>
              </w:rPr>
              <w:t>n yaşadığımız bu dönemlere göre farklılık gösterdiği, yetişkin bir insan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kendi kararlarını alabi</w:t>
            </w:r>
            <w:r>
              <w:rPr>
                <w:iCs/>
              </w:rPr>
              <w:t>ldiği</w:t>
            </w:r>
            <w:r w:rsidRPr="001422B5">
              <w:rPr>
                <w:iCs/>
              </w:rPr>
              <w:t xml:space="preserve"> ve temel ihtiyaçlarını </w:t>
            </w:r>
            <w:r>
              <w:rPr>
                <w:iCs/>
              </w:rPr>
              <w:t>karşılayabildiği belirtilir.</w:t>
            </w:r>
            <w:r w:rsidRPr="001422B5">
              <w:rPr>
                <w:iCs/>
              </w:rPr>
              <w:t xml:space="preserve"> Ancak çocuklar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bazı konularda</w:t>
            </w:r>
            <w:r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yetişkinlerin desteğine ve yardımına ihtiyaç </w:t>
            </w:r>
            <w:r>
              <w:rPr>
                <w:iCs/>
              </w:rPr>
              <w:t>duyduğu açıklanır.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şiir etkinliği yaptırılır.</w:t>
            </w:r>
          </w:p>
          <w:p w:rsidR="001422B5" w:rsidRDefault="001422B5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Büyüdükçe görev ve sorumluluklarımızın değiştiği, yetişkin bireylerin ev ortamını düzenli tutmak, ailenin maddi ihtiyaçlarını karşılamak gibi temel sorumluluklar</w:t>
            </w:r>
            <w:r>
              <w:rPr>
                <w:iCs/>
              </w:rPr>
              <w:t>ının olduğu belirtilir</w:t>
            </w:r>
            <w:r w:rsidRPr="001422B5">
              <w:rPr>
                <w:iCs/>
              </w:rPr>
              <w:t>. Çocuklar</w:t>
            </w:r>
            <w:r w:rsidR="002947B7">
              <w:rPr>
                <w:iCs/>
              </w:rPr>
              <w:t>ın</w:t>
            </w:r>
            <w:r w:rsidRPr="001422B5">
              <w:rPr>
                <w:iCs/>
              </w:rPr>
              <w:t xml:space="preserve"> aileleri</w:t>
            </w:r>
            <w:r w:rsidR="002947B7"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ile ilgili kararlar alınırken fikirlerini söyleme hakkına </w:t>
            </w:r>
            <w:r w:rsidR="002947B7">
              <w:rPr>
                <w:iCs/>
              </w:rPr>
              <w:t>sahip olduğu belirtilir.</w:t>
            </w:r>
          </w:p>
          <w:p w:rsidR="002947B7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çocukların sorumluluklarına dair etkinlik yaptırılır.</w:t>
            </w:r>
          </w:p>
          <w:p w:rsidR="002947B7" w:rsidRPr="00E0426C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65746" w:rsidP="003972B6">
            <w:r>
              <w:t xml:space="preserve">   </w:t>
            </w:r>
            <w:r w:rsidR="002947B7" w:rsidRPr="002947B7">
              <w:t>Çocukluk ve yetişkinlik dönemlerine ilişkin görev ve sorumluluklara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B5" w:rsidRDefault="001422B5" w:rsidP="001422B5">
            <w:r>
              <w:t>• Çocuk ile yetişkin arasındaki farklar; hak, görev, sorumluluk, özerk karar verme, temel ihtiyaçları karşılama vb. açılardan ele alınır.</w:t>
            </w:r>
          </w:p>
          <w:p w:rsidR="00E251B6" w:rsidRPr="00E06D98" w:rsidRDefault="001422B5" w:rsidP="001422B5">
            <w:r>
              <w:t>• Yaşı ilerledikçe hak, özgürlük ve sorumluluklarının nasıl farklılaştığına değinilir; bu bağlamda çocuk hakları ve insan hakları genel biçimde karşılaştırmalı olarak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B82" w:rsidRDefault="007C2B82" w:rsidP="00161E3C">
      <w:r>
        <w:separator/>
      </w:r>
    </w:p>
  </w:endnote>
  <w:endnote w:type="continuationSeparator" w:id="0">
    <w:p w:rsidR="007C2B82" w:rsidRDefault="007C2B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B82" w:rsidRDefault="007C2B82" w:rsidP="00161E3C">
      <w:r>
        <w:separator/>
      </w:r>
    </w:p>
  </w:footnote>
  <w:footnote w:type="continuationSeparator" w:id="0">
    <w:p w:rsidR="007C2B82" w:rsidRDefault="007C2B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9988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DF75D-970A-46C3-8635-3D9EF870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2018-10-14T18:53:00Z</dcterms:created>
  <dcterms:modified xsi:type="dcterms:W3CDTF">2018-10-14T18:53:00Z</dcterms:modified>
</cp:coreProperties>
</file>