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A0ABA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7748E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A0AB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Atatürk </w:t>
            </w:r>
            <w:proofErr w:type="gramStart"/>
            <w:r>
              <w:rPr>
                <w:iCs/>
                <w:color w:val="404040" w:themeColor="text1" w:themeTint="BF"/>
              </w:rPr>
              <w:t>Aralarındaydı</w:t>
            </w:r>
            <w:r w:rsidR="00211CCB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 (</w:t>
            </w:r>
            <w:proofErr w:type="gramEnd"/>
            <w:r w:rsidR="0050195F">
              <w:rPr>
                <w:iCs/>
                <w:color w:val="404040" w:themeColor="text1" w:themeTint="BF"/>
              </w:rPr>
              <w:t>Etkinlik 1,</w:t>
            </w:r>
            <w:r w:rsidR="007E19F6">
              <w:rPr>
                <w:iCs/>
                <w:color w:val="404040" w:themeColor="text1" w:themeTint="BF"/>
              </w:rPr>
              <w:t>2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48E" w:rsidRDefault="00EA2D02" w:rsidP="0077748E">
            <w:r w:rsidRPr="00EA2D02">
              <w:t>T.4.2.2. Hazırlıksız konuşmalar yapar.</w:t>
            </w:r>
          </w:p>
          <w:p w:rsidR="00EA2D02" w:rsidRDefault="00EA2D02" w:rsidP="00EA2D02">
            <w:r>
              <w:t>T.4.3.3. Şiir okur.</w:t>
            </w:r>
          </w:p>
          <w:p w:rsidR="00EA2D02" w:rsidRDefault="00EA2D02" w:rsidP="00EA2D02">
            <w:r>
              <w:t>T.4.3.4. Metinleri türün özelliklerine uygun biçimde okur.</w:t>
            </w:r>
          </w:p>
          <w:p w:rsidR="00EA2D02" w:rsidRDefault="00EA2D02" w:rsidP="00EA2D02">
            <w:r>
              <w:t>T.4.3.12. Bağlamdan yararlanarak bilmediği kelime ve kelime gruplarının anlamını tahmin eder.</w:t>
            </w:r>
          </w:p>
          <w:p w:rsidR="00EA2D02" w:rsidRPr="00E756D0" w:rsidRDefault="00EA2D02" w:rsidP="00EA2D02">
            <w:r w:rsidRPr="00EA2D02"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A0ABA">
              <w:rPr>
                <w:iCs/>
                <w:color w:val="404040" w:themeColor="text1" w:themeTint="BF"/>
              </w:rPr>
              <w:t>Atatürk Aralarındaydı</w:t>
            </w:r>
            <w:r w:rsidR="008B04CB">
              <w:t xml:space="preserve">” </w:t>
            </w:r>
            <w:r w:rsidR="00BA0ABA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48E" w:rsidRDefault="00BA0ABA" w:rsidP="00BA0A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0ABA">
              <w:rPr>
                <w:iCs/>
              </w:rPr>
              <w:t>Şehitlerimiz sizin için ne ifade ediyor?</w:t>
            </w:r>
            <w:r>
              <w:rPr>
                <w:iCs/>
              </w:rPr>
              <w:t xml:space="preserve"> Ve </w:t>
            </w:r>
            <w:r w:rsidRPr="00BA0ABA">
              <w:rPr>
                <w:iCs/>
              </w:rPr>
              <w:t>Çanakkale Zaferi hakkında neler biliyorsunuz?</w:t>
            </w:r>
            <w:r>
              <w:rPr>
                <w:iCs/>
              </w:rPr>
              <w:t xml:space="preserve"> Hazırlık sorularıyla derse başlanır ve konuşmaları için yeteri kadar fırsat tanınır.</w:t>
            </w:r>
          </w:p>
          <w:p w:rsidR="00BA0ABA" w:rsidRDefault="00BA0ABA" w:rsidP="00BA0A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önce sessiz okutulur ve ardından örnek bir okuma yapılır. Sonra vurgu ve tonlamalara dikkat ettirilerek birkaç öğrenciye okutulur.</w:t>
            </w:r>
          </w:p>
          <w:p w:rsidR="00BA0ABA" w:rsidRDefault="00BA0ABA" w:rsidP="00BA0A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ettirilir</w:t>
            </w:r>
            <w:r w:rsidR="00EA2D02">
              <w:rPr>
                <w:iCs/>
              </w:rPr>
              <w:t>, sonra sözlükten kontrol ettirilir, birer cümle içerisinde kullandırılır, yeni öğrenilen sözcükle sözlük defterlerine işletilir.</w:t>
            </w:r>
          </w:p>
          <w:p w:rsidR="00EA2D02" w:rsidRPr="0083125C" w:rsidRDefault="00EA2D02" w:rsidP="00BA0A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şiirle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A0ABA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7748E" w:rsidP="00021B70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A0ABA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Atatürk Aralarındaydı </w:t>
            </w:r>
            <w:r w:rsidR="00021B70">
              <w:rPr>
                <w:iCs/>
                <w:color w:val="404040" w:themeColor="text1" w:themeTint="BF"/>
              </w:rPr>
              <w:t>(Etkinlik 3,4)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E9D" w:rsidRDefault="00EA2D02" w:rsidP="00DB5525">
            <w:r w:rsidRPr="00EA2D02">
              <w:t>T.4.3.17. Metnin ana fikri/ana duygusunu belirler.</w:t>
            </w:r>
          </w:p>
          <w:p w:rsidR="00EA2D02" w:rsidRPr="00B26E9D" w:rsidRDefault="00EA2D02" w:rsidP="00DB5525">
            <w:r w:rsidRPr="00EA2D02">
              <w:t>T.4.4.10. Büyük harfleri ve noktalama işaretlerini uygun yerlerde kullanır.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A0ABA">
              <w:rPr>
                <w:iCs/>
                <w:color w:val="404040" w:themeColor="text1" w:themeTint="BF"/>
              </w:rPr>
              <w:t>Atatürk Aralarındaydı</w:t>
            </w:r>
            <w:r>
              <w:t xml:space="preserve">” </w:t>
            </w:r>
            <w:r w:rsidR="00BA0ABA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5525" w:rsidRDefault="00EA2D02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birkaç öğrenciye sesli olarak okutulur.</w:t>
            </w:r>
          </w:p>
          <w:p w:rsidR="00EA2D02" w:rsidRDefault="00EA2D02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 şiirin konusu ve ana duygusu buldurulur.</w:t>
            </w:r>
          </w:p>
          <w:p w:rsidR="00EA2D02" w:rsidRPr="00DB5525" w:rsidRDefault="00EA2D02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harfin kullanım alanlarıyla ilgili bilgi verilir. Etkinlik 4 yaptırılır. Örnek cümleler yazdırılır.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BC632F" w:rsidRDefault="00BC632F" w:rsidP="002F0396">
      <w:pPr>
        <w:jc w:val="right"/>
        <w:rPr>
          <w:b/>
        </w:rPr>
      </w:pPr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BA0ABA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A0ABA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Atatürk Aralarındaydı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7748E">
              <w:rPr>
                <w:iCs/>
                <w:color w:val="404040" w:themeColor="text1" w:themeTint="BF"/>
              </w:rPr>
              <w:t>5-6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D02" w:rsidRDefault="00EA2D02" w:rsidP="00EA2D02">
            <w:r>
              <w:t>T.4.2.3. Hazırlıklı konuşmalar yapar.</w:t>
            </w:r>
          </w:p>
          <w:p w:rsidR="00EA2D02" w:rsidRDefault="00EA2D02" w:rsidP="00EA2D02">
            <w:r>
              <w:t>T.4.2.4. Konuşma stratejilerini uygular.</w:t>
            </w:r>
          </w:p>
          <w:p w:rsidR="00DB5525" w:rsidRDefault="00EA2D02" w:rsidP="00EA2D02">
            <w:r>
              <w:t>T4.2.5. Sınıf içindeki tartışma ve konuşmalara katılır.</w:t>
            </w:r>
          </w:p>
          <w:p w:rsidR="00EA2D02" w:rsidRPr="000704FA" w:rsidRDefault="00EA2D02" w:rsidP="00EA2D02">
            <w:r w:rsidRPr="00EA2D02">
              <w:t>T.4.4.4. Bilgilendirici metin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A0ABA">
              <w:rPr>
                <w:iCs/>
                <w:color w:val="404040" w:themeColor="text1" w:themeTint="BF"/>
              </w:rPr>
              <w:t>Atatürk Aralarındaydı</w:t>
            </w:r>
            <w:r>
              <w:t xml:space="preserve">” </w:t>
            </w:r>
            <w:r w:rsidR="00BA0ABA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5525" w:rsidRDefault="00EA2D02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A2D02">
              <w:rPr>
                <w:iCs/>
              </w:rPr>
              <w:t>Atatürk’ün “Bugünün küçükleri, yarının büyükleridir.”</w:t>
            </w:r>
            <w:r>
              <w:rPr>
                <w:iCs/>
              </w:rPr>
              <w:t xml:space="preserve"> Sözünü açıklamaları için öğrencilere yeteri kadar fırsat tanınır. (Etkinlik 5)</w:t>
            </w:r>
          </w:p>
          <w:p w:rsidR="00EA2D02" w:rsidRPr="00DB5525" w:rsidRDefault="00EA2D02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Şiirle ilgili düşüncelerini yazmaları istenir.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EA2D02" w:rsidP="00EA22B7">
            <w:r w:rsidRPr="00EA2D02">
              <w:t>Yazdıklarında duygu ve düşüncelerini aktarmaları için teşvik edilir.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bookmarkStart w:id="5" w:name="_GoBack"/>
      <w:bookmarkEnd w:id="5"/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A0ABA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A0ABA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Atatürk Aralarındaydı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7748E">
              <w:rPr>
                <w:iCs/>
                <w:color w:val="404040" w:themeColor="text1" w:themeTint="BF"/>
              </w:rPr>
              <w:t>7-8</w:t>
            </w:r>
            <w:r w:rsidR="00EA2D02">
              <w:rPr>
                <w:iCs/>
                <w:color w:val="404040" w:themeColor="text1" w:themeTint="BF"/>
              </w:rPr>
              <w:t>-9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5CD" w:rsidRPr="00E045CD" w:rsidRDefault="00E045CD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E045CD">
              <w:rPr>
                <w:rFonts w:ascii="Tahoma" w:hAnsi="Tahoma" w:cs="Tahoma"/>
                <w:sz w:val="18"/>
                <w:szCs w:val="18"/>
              </w:rPr>
              <w:t>T.4.3.7. Kelimelerin zıt anlamlılarını bulur.</w:t>
            </w:r>
          </w:p>
          <w:p w:rsidR="00DB5525" w:rsidRDefault="00E045CD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E045CD">
              <w:rPr>
                <w:rFonts w:ascii="Tahoma" w:hAnsi="Tahoma" w:cs="Tahoma"/>
                <w:sz w:val="18"/>
                <w:szCs w:val="18"/>
              </w:rPr>
              <w:t>T.4.3.8. Kelimelerin eş anlamlılarını bulur.</w:t>
            </w:r>
          </w:p>
          <w:p w:rsidR="00E045CD" w:rsidRPr="00E045CD" w:rsidRDefault="00E045CD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E045CD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E045CD" w:rsidRPr="00E045CD" w:rsidRDefault="00E045CD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E045CD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  <w:p w:rsidR="00E045CD" w:rsidRPr="001422DA" w:rsidRDefault="00E045CD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E045CD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A0ABA">
              <w:rPr>
                <w:iCs/>
                <w:color w:val="404040" w:themeColor="text1" w:themeTint="BF"/>
              </w:rPr>
              <w:t>Atatürk Aralarındaydı</w:t>
            </w:r>
            <w:r>
              <w:t xml:space="preserve">” </w:t>
            </w:r>
            <w:r w:rsidR="00BA0ABA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5525" w:rsidRDefault="00EA2D02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eş anlamlı ve zıt anlamlı sözcükler etkinliği yaptırılır.</w:t>
            </w:r>
          </w:p>
          <w:p w:rsidR="00EA2D02" w:rsidRDefault="00EA2D02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Defterlere Atatürk’e karşı duygularını ifade eden</w:t>
            </w:r>
            <w:r w:rsidR="00E045CD">
              <w:rPr>
                <w:iCs/>
              </w:rPr>
              <w:t xml:space="preserve"> bir şiir yazmaları istenir. (Etkinlik 8)</w:t>
            </w:r>
          </w:p>
          <w:p w:rsidR="00E045CD" w:rsidRPr="00DB5525" w:rsidRDefault="00E045CD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 ‘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kavramlar kendi yazı stillerine göre yazdırılır. Yazılar kontrol edilir.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5CD" w:rsidRDefault="00E045CD" w:rsidP="00E045CD">
            <w:r>
              <w:t>Öğrenciler yazdıklarını sınıf içinde okumaları, okul veya sınıf panosunda sergilemeleri için teşvik edilir.</w:t>
            </w:r>
          </w:p>
          <w:p w:rsidR="00E045CD" w:rsidRDefault="00E045CD" w:rsidP="00E045CD">
            <w:r>
              <w:t>Öğrencilere yazdıklarını sınıf içinde okumaları konusunda ısrar edilmemelidir.</w:t>
            </w:r>
          </w:p>
          <w:p w:rsidR="00301AB2" w:rsidRPr="00301AB2" w:rsidRDefault="00E045CD" w:rsidP="00E045CD"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6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424" w:rsidRDefault="00085424" w:rsidP="00161E3C">
      <w:r>
        <w:separator/>
      </w:r>
    </w:p>
  </w:endnote>
  <w:endnote w:type="continuationSeparator" w:id="0">
    <w:p w:rsidR="00085424" w:rsidRDefault="000854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424" w:rsidRDefault="00085424" w:rsidP="00161E3C">
      <w:r>
        <w:separator/>
      </w:r>
    </w:p>
  </w:footnote>
  <w:footnote w:type="continuationSeparator" w:id="0">
    <w:p w:rsidR="00085424" w:rsidRDefault="000854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BBC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1FA43-39DC-4E3C-990B-91265218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2018-10-21T14:33:00Z</dcterms:created>
  <dcterms:modified xsi:type="dcterms:W3CDTF">2018-10-21T14:33:00Z</dcterms:modified>
</cp:coreProperties>
</file>