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31808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A3E23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051A7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Renkli Beneklerle Oyun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3051A7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3051A7">
              <w:rPr>
                <w:bCs/>
              </w:rPr>
              <w:t>G.3.1.7. Görsel sanat çalışmalarını oluştururken sanat elemanları ve tasarım ilkelerini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51A7" w:rsidP="00042BEA">
            <w:r>
              <w:t>Görsel sanat defteri, parmak boyalar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051A7" w:rsidRPr="003051A7" w:rsidRDefault="003051A7" w:rsidP="003051A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051A7">
              <w:rPr>
                <w:iCs/>
              </w:rPr>
              <w:t>Öğrenciler parmaklarını çeşitli boyalara batırarak resim kağıtlarının üzerine parmak baskısı yaparlar.</w:t>
            </w:r>
          </w:p>
          <w:p w:rsidR="003051A7" w:rsidRPr="003051A7" w:rsidRDefault="003051A7" w:rsidP="003051A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051A7">
              <w:rPr>
                <w:iCs/>
              </w:rPr>
              <w:t>Oluşan iri benekler, renkli kalemlerle çeşitli nesne ve figürlere benzetirler.</w:t>
            </w:r>
          </w:p>
          <w:p w:rsidR="003051A7" w:rsidRPr="003051A7" w:rsidRDefault="003051A7" w:rsidP="003051A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051A7">
              <w:rPr>
                <w:iCs/>
              </w:rPr>
              <w:t xml:space="preserve">Örneğin etrafından çıkan kollarla ahtapota, örümceğe; baş, kuyruk, bacaklar ilave edilerek çeşitli kuşlara ya da çaydanlık, bardak, masa gibi nesnelere dönüştürebilirler. </w:t>
            </w:r>
          </w:p>
          <w:p w:rsidR="0060089D" w:rsidRPr="00C22E04" w:rsidRDefault="003051A7" w:rsidP="003051A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051A7">
              <w:rPr>
                <w:iCs/>
              </w:rPr>
              <w:t>Konu sıcak, soğuk, açık, koyu, yoğun renklerle ilişkilendirilir.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51A7" w:rsidRDefault="003051A7" w:rsidP="003051A7">
            <w:pPr>
              <w:autoSpaceDE w:val="0"/>
              <w:autoSpaceDN w:val="0"/>
              <w:adjustRightInd w:val="0"/>
            </w:pPr>
            <w:r>
              <w:t>Renk: Sıcak, soğuk</w:t>
            </w:r>
          </w:p>
          <w:p w:rsidR="003051A7" w:rsidRDefault="003051A7" w:rsidP="003051A7">
            <w:pPr>
              <w:autoSpaceDE w:val="0"/>
              <w:autoSpaceDN w:val="0"/>
              <w:adjustRightInd w:val="0"/>
            </w:pPr>
            <w:r>
              <w:t>Mekân: Pozitif-negatif (doluluk-boşluk)</w:t>
            </w:r>
          </w:p>
          <w:p w:rsidR="003051A7" w:rsidRDefault="003051A7" w:rsidP="003051A7">
            <w:pPr>
              <w:autoSpaceDE w:val="0"/>
              <w:autoSpaceDN w:val="0"/>
              <w:adjustRightInd w:val="0"/>
            </w:pPr>
            <w:r>
              <w:t>Denge: Simetrik, asimetrik</w:t>
            </w:r>
          </w:p>
          <w:p w:rsidR="00E251B6" w:rsidRPr="00AF7516" w:rsidRDefault="003051A7" w:rsidP="003051A7">
            <w:pPr>
              <w:autoSpaceDE w:val="0"/>
              <w:autoSpaceDN w:val="0"/>
              <w:adjustRightInd w:val="0"/>
            </w:pPr>
            <w:r>
              <w:t>Kontrast: Koyu-açık ve zıt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A3E23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35EB" w:rsidRDefault="009A35EB" w:rsidP="00161E3C">
      <w:r>
        <w:separator/>
      </w:r>
    </w:p>
  </w:endnote>
  <w:endnote w:type="continuationSeparator" w:id="0">
    <w:p w:rsidR="009A35EB" w:rsidRDefault="009A35E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35EB" w:rsidRDefault="009A35EB" w:rsidP="00161E3C">
      <w:r>
        <w:separator/>
      </w:r>
    </w:p>
  </w:footnote>
  <w:footnote w:type="continuationSeparator" w:id="0">
    <w:p w:rsidR="009A35EB" w:rsidRDefault="009A35E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3FF0"/>
    <w:rsid w:val="003051A7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A3E2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E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DB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808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5A24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57378-D99A-40B7-A6B3-A6E38904D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2018-10-28T11:14:00Z</dcterms:created>
  <dcterms:modified xsi:type="dcterms:W3CDTF">2018-10-28T11:19:00Z</dcterms:modified>
</cp:coreProperties>
</file>