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EF" w:rsidRDefault="00B146EF">
      <w:bookmarkStart w:id="0" w:name="_Hlk524395357"/>
    </w:p>
    <w:p w:rsidR="00B146EF" w:rsidRDefault="00B146EF" w:rsidP="00163C12"/>
    <w:p w:rsidR="00B146EF" w:rsidRDefault="00B146EF" w:rsidP="00163C12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477EED2" wp14:editId="5811B5C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146EF" w:rsidRDefault="00B146EF" w:rsidP="00163C12"/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7F69E1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7F69E1">
        <w:rPr>
          <w:rFonts w:ascii="Arial" w:hAnsi="Arial" w:cs="Arial"/>
          <w:sz w:val="48"/>
          <w:szCs w:val="48"/>
        </w:rPr>
        <w:t>5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B146EF" w:rsidRDefault="005A3273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="00B146EF" w:rsidRPr="00766376">
        <w:rPr>
          <w:rFonts w:ascii="Arial" w:hAnsi="Arial" w:cs="Arial"/>
          <w:sz w:val="48"/>
          <w:szCs w:val="48"/>
        </w:rPr>
        <w:t xml:space="preserve">/A SINIFI </w:t>
      </w:r>
    </w:p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BEDEN EĞİTİMİ VE OYUN DERSİ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F46A03" w:rsidRDefault="00B146EF" w:rsidP="00B146EF">
      <w:pPr>
        <w:jc w:val="center"/>
        <w:rPr>
          <w:rFonts w:ascii="Arial" w:hAnsi="Arial" w:cs="Arial"/>
          <w:sz w:val="48"/>
          <w:szCs w:val="48"/>
        </w:rPr>
        <w:sectPr w:rsidR="00F46A03" w:rsidSect="00B146EF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28"/>
          <w:szCs w:val="28"/>
        </w:rPr>
      </w:pPr>
    </w:p>
    <w:p w:rsidR="00F46A03" w:rsidRPr="00F46A03" w:rsidRDefault="00F46A03" w:rsidP="00F46A0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BEDEN EĞİTİMİ</w:t>
      </w:r>
    </w:p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F46A03" w:rsidRPr="00F46A03" w:rsidTr="007F69E1">
        <w:trPr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81" w:type="dxa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F46A03" w:rsidRPr="00F46A03" w:rsidTr="007F69E1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Hareket Yetkinliği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317" w:type="dxa"/>
            <w:vAlign w:val="center"/>
          </w:tcPr>
          <w:p w:rsidR="00F46A03" w:rsidRPr="00F46A03" w:rsidRDefault="007F69E1" w:rsidP="007F69E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F46A03" w:rsidRPr="00F46A03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0E647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0E647A">
              <w:rPr>
                <w:rFonts w:ascii="Arial" w:eastAsia="Calibri" w:hAnsi="Arial" w:cs="Arial"/>
              </w:rPr>
              <w:t>7</w:t>
            </w:r>
            <w:r>
              <w:rPr>
                <w:rFonts w:ascii="Arial" w:eastAsia="Calibri" w:hAnsi="Arial" w:cs="Arial"/>
              </w:rPr>
              <w:t xml:space="preserve"> Ocak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 w:rsidR="007F69E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997" w:type="dxa"/>
            <w:vAlign w:val="center"/>
          </w:tcPr>
          <w:p w:rsidR="00F46A03" w:rsidRPr="00F46A03" w:rsidRDefault="008052E1" w:rsidP="000E647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0E647A">
              <w:rPr>
                <w:rFonts w:ascii="Arial" w:eastAsia="Calibri" w:hAnsi="Arial" w:cs="Arial"/>
              </w:rPr>
              <w:t>8</w:t>
            </w:r>
          </w:p>
        </w:tc>
      </w:tr>
      <w:tr w:rsidR="00F46A03" w:rsidRPr="00F46A03" w:rsidTr="007F69E1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Aktif ve Sağlıklı Hayat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</w:p>
        </w:tc>
        <w:tc>
          <w:tcPr>
            <w:tcW w:w="1317" w:type="dxa"/>
            <w:vAlign w:val="center"/>
          </w:tcPr>
          <w:p w:rsidR="00F46A03" w:rsidRPr="00F46A03" w:rsidRDefault="000E647A" w:rsidP="007F69E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8052E1">
              <w:rPr>
                <w:rFonts w:ascii="Arial" w:eastAsia="Calibri" w:hAnsi="Arial" w:cs="Arial"/>
              </w:rPr>
              <w:t xml:space="preserve"> Şubat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 w:rsidR="007F69E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0E647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0E647A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Haziran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 w:rsidR="007F69E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997" w:type="dxa"/>
            <w:vAlign w:val="center"/>
          </w:tcPr>
          <w:p w:rsidR="00F46A03" w:rsidRPr="00F46A03" w:rsidRDefault="008052E1" w:rsidP="001B37F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  <w:r w:rsidR="001B37F7">
              <w:rPr>
                <w:rFonts w:ascii="Arial" w:eastAsia="Calibri" w:hAnsi="Arial" w:cs="Arial"/>
              </w:rPr>
              <w:t>4</w:t>
            </w:r>
          </w:p>
        </w:tc>
      </w:tr>
      <w:tr w:rsidR="00F46A03" w:rsidRPr="00F46A03" w:rsidTr="007F69E1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</w:p>
        </w:tc>
        <w:tc>
          <w:tcPr>
            <w:tcW w:w="2735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2A2525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17</w:t>
            </w:r>
            <w:r w:rsidR="002A2525">
              <w:rPr>
                <w:rFonts w:ascii="Arial" w:eastAsia="Calibri" w:hAnsi="Arial" w:cs="Arial"/>
              </w:rPr>
              <w:t>2</w:t>
            </w:r>
          </w:p>
        </w:tc>
      </w:tr>
    </w:tbl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p w:rsidR="002A2525" w:rsidRDefault="002A2525" w:rsidP="002A2525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29 Ekim, 1 Ocak, 23 Nisan, </w:t>
      </w:r>
      <w:r w:rsidRPr="00F46A03">
        <w:rPr>
          <w:rFonts w:ascii="Arial" w:eastAsia="Calibri" w:hAnsi="Arial" w:cs="Arial"/>
          <w:sz w:val="24"/>
          <w:szCs w:val="24"/>
        </w:rPr>
        <w:t>1 Mayıs</w:t>
      </w:r>
      <w:r>
        <w:rPr>
          <w:rFonts w:ascii="Arial" w:eastAsia="Calibri" w:hAnsi="Arial" w:cs="Arial"/>
          <w:sz w:val="24"/>
          <w:szCs w:val="24"/>
        </w:rPr>
        <w:t>, 19 Mayıs ve Kurban Bayramı (3)</w:t>
      </w:r>
      <w:r w:rsidRPr="00F46A03">
        <w:rPr>
          <w:rFonts w:ascii="Arial" w:eastAsia="Calibri" w:hAnsi="Arial" w:cs="Arial"/>
          <w:sz w:val="24"/>
          <w:szCs w:val="24"/>
        </w:rPr>
        <w:t xml:space="preserve"> tatil günleri toplam ders saatinden hariç tutulmuştur</w:t>
      </w:r>
      <w:r>
        <w:rPr>
          <w:rFonts w:ascii="Arial" w:eastAsia="Calibri" w:hAnsi="Arial" w:cs="Arial"/>
          <w:sz w:val="24"/>
          <w:szCs w:val="24"/>
        </w:rPr>
        <w:t>.</w:t>
      </w:r>
    </w:p>
    <w:p w:rsidR="00B146EF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p w:rsidR="00B146EF" w:rsidRPr="00766376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D728F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69E1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F69E1" w:rsidRPr="00523A6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Pr="00523A6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13 Eylül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Pr="00523A6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BO.1.1.1.1. Yer değiştirme hareketlerini yapar.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1. Yürüme I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</w:tc>
        <w:tc>
          <w:tcPr>
            <w:tcW w:w="1560" w:type="dxa"/>
            <w:vMerge w:val="restart"/>
            <w:vAlign w:val="center"/>
          </w:tcPr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1, 2, 3, 4, 6, 7 ve 8. kartlar)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20 Eylül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BO.1.1.1.1. Yer değiştirme hareketlerini yapar.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DA715E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DA715E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1, 2, 3, 4, 6, 7 ve 8. kartlar)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27 Eylül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BO.1.1.1.2. Dengeleme hareketlerini yapar.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8C2823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69E1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Eylül– 4 Ekim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BO.1.1.1.2. Dengeleme hareketlerini yapar.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“Dengeleme Hareketleri”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9-17 arasındaki kartlar) etkinlikler kullanılabilir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Ekim – 11 Ekim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BO.1.1.1.3. Nesne kontrolü gerektiren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4F1D">
              <w:rPr>
                <w:rFonts w:ascii="Tahoma" w:hAnsi="Tahoma" w:cs="Tahoma"/>
                <w:sz w:val="16"/>
                <w:szCs w:val="16"/>
              </w:rPr>
              <w:t>hareketleri yapar.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7F69E1" w:rsidRPr="00DA715E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A715E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“Nesne Kontrolü Gerektiren Hareketler”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18-19-20-21 ve 25. kartlar)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Ekim – 18 Ekim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F69E1" w:rsidRPr="00D77A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BO.1.1.1.4. İki ve daha fazla hareket becerisini içeren basit kurallı oyunlar oynar.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31. Yuvarlama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Tutma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1BCA">
              <w:rPr>
                <w:rFonts w:ascii="Tahoma" w:hAnsi="Tahoma" w:cs="Tahoma"/>
                <w:sz w:val="16"/>
                <w:szCs w:val="16"/>
              </w:rPr>
              <w:t>Oyunları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0C4F1D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7F69E1" w:rsidRPr="00D77A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69E1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Ekim – 25 Ekim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BO.1.2.3.1. Bayram, kutlama ve törenlere katılır.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2. Yer Değiştirmeler -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1BCA">
              <w:rPr>
                <w:rFonts w:ascii="Tahoma" w:hAnsi="Tahoma" w:cs="Tahoma"/>
                <w:sz w:val="16"/>
                <w:szCs w:val="16"/>
              </w:rPr>
              <w:t>Dönüşler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</w:tc>
        <w:tc>
          <w:tcPr>
            <w:tcW w:w="1560" w:type="dxa"/>
            <w:vMerge w:val="restart"/>
            <w:vAlign w:val="center"/>
          </w:tcPr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F69E1" w:rsidRPr="000C4F1D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“Adımlar”, “Yer Değiştirmeler - Dönüşler”, “Grup Dansları” (mor 1-2-3. kartlar) ve “Kültürümü Tanıyorum”</w:t>
            </w:r>
          </w:p>
          <w:p w:rsidR="007F69E1" w:rsidRPr="000C4F1D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(mor 1. kart)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1 Kasım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BO.1.1.1.4. İki ve daha fazla hareket becerisini içeren basit kurallı oyunlar oynar.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30. Atma - Vurma Oyunları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31. Yuvarlama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Tutma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D1BCA">
              <w:rPr>
                <w:rFonts w:ascii="Tahoma" w:hAnsi="Tahoma" w:cs="Tahoma"/>
                <w:sz w:val="16"/>
                <w:szCs w:val="16"/>
              </w:rPr>
              <w:t>Oyunları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0C4F1D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7F69E1" w:rsidRPr="00D77A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BO.1.1.1.5. Ritim ve müzik eşliğinde hareket eder. </w:t>
            </w:r>
          </w:p>
        </w:tc>
        <w:tc>
          <w:tcPr>
            <w:tcW w:w="2268" w:type="dxa"/>
            <w:vAlign w:val="center"/>
          </w:tcPr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2. Yer Değiştirmeler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Dönüşler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D77A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0C4F1D">
              <w:rPr>
                <w:rFonts w:ascii="Tahoma" w:hAnsi="Tahoma" w:cs="Tahoma"/>
                <w:sz w:val="16"/>
                <w:szCs w:val="16"/>
              </w:rPr>
              <w:t xml:space="preserve">“Adımlar” ve “Yer Değiştirmeler - Dönüşler” </w:t>
            </w:r>
            <w:proofErr w:type="spellStart"/>
            <w:r w:rsidRPr="000C4F1D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0C4F1D">
              <w:rPr>
                <w:rFonts w:ascii="Tahoma" w:hAnsi="Tahoma" w:cs="Tahoma"/>
                <w:sz w:val="16"/>
                <w:szCs w:val="16"/>
              </w:rPr>
              <w:t xml:space="preserve"> (mor 1-2. kartlar) etkinlikler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4F1D">
              <w:rPr>
                <w:rFonts w:ascii="Tahoma" w:hAnsi="Tahoma" w:cs="Tahoma"/>
                <w:sz w:val="16"/>
                <w:szCs w:val="16"/>
              </w:rPr>
              <w:t>kullanılabileceği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4F1D">
              <w:rPr>
                <w:rFonts w:ascii="Tahoma" w:hAnsi="Tahoma" w:cs="Tahoma"/>
                <w:sz w:val="16"/>
                <w:szCs w:val="16"/>
              </w:rPr>
              <w:t>gibi geleneksel halk danslarına da yer verilebilir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69E1" w:rsidRPr="00C2667D" w:rsidTr="002D49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11 - 15 Kasım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7F69E1" w:rsidRPr="004718DF" w:rsidRDefault="007F69E1" w:rsidP="007F69E1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7F69E1" w:rsidRPr="00C2667D" w:rsidTr="00F46A03">
        <w:trPr>
          <w:trHeight w:val="19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Kasım – 22 Kasım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BO.1.1.2.1. Vücut bölümlerinin hareketlerini tanımlar. 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1. Yürüme I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2. Yürüme II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</w:tc>
        <w:tc>
          <w:tcPr>
            <w:tcW w:w="1560" w:type="dxa"/>
            <w:vMerge w:val="restart"/>
            <w:vAlign w:val="center"/>
          </w:tcPr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etkinliklerden yararlanılabilir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F46A03">
        <w:trPr>
          <w:trHeight w:val="18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Pr="009941B8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9941B8">
              <w:rPr>
                <w:rFonts w:ascii="Tahoma" w:hAnsi="Tahoma" w:cs="Tahoma"/>
                <w:b/>
                <w:sz w:val="14"/>
                <w:szCs w:val="14"/>
              </w:rPr>
              <w:t>25 Kasım – 29 Kasım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BO.1.1.2.1. Vücut bölümlerinin hareketlerini tanımlar. 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4D1BCA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4D1BCA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8. Tırmanma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10. Esnetme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etkinliklerden yararlanılabilir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2D49D8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Aralık - 6 Aralık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7F69E1" w:rsidRPr="00D77A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BO.1.1.2.2. Kişisel ve genel alanını fark eder. 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D77A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 kullanılabilir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0F7" w:rsidRDefault="00A800F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69E1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Aralık – 13 Aralık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BO.1.1.2.2. Kişisel ve genel alanını fark eder. 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 xml:space="preserve">. </w:t>
            </w:r>
            <w:proofErr w:type="gramStart"/>
            <w:r w:rsidRPr="00EB45D5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 Hareketleri” (sarı 1-8 arasındaki kartlar) ve “Dengeleme Hareketleri” (sarı, 9-17 arasındaki kartlar)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etkinlikler kullanılabilir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Aralık – 20 Aralık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BO.1.1.2.3. Verilen bir dizi hareketi, temel hareket beceri gruplarından uygun olanla ilişkilendirir. 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22. Yuvarlama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Değiştirme”, “Dengeleme” ve “Nesne Kontrolü Gerektiren” hareketlerle ilgili tüm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(sarı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5C7A">
              <w:rPr>
                <w:rFonts w:ascii="Tahoma" w:hAnsi="Tahoma" w:cs="Tahoma"/>
                <w:sz w:val="16"/>
                <w:szCs w:val="16"/>
              </w:rPr>
              <w:t>kartlar) yararlanılmalıdır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Aralık – 27 Aralık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7F69E1" w:rsidRPr="00D77A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BO.1.1.2.4. Oyunu belirlenen kurallara göre oynar. 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7F69E1" w:rsidRPr="004D1BC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4D1BCA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D05C7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“Birleştirilmiş Hareketler” (sarı 27-33. kartlar) grubundaki basit kurallı oyunlardan yararlanılabilir.</w:t>
            </w:r>
          </w:p>
          <w:p w:rsidR="007F69E1" w:rsidRPr="00D77A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F46A0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69E1" w:rsidRPr="00C2667D" w:rsidTr="007F69E1">
        <w:trPr>
          <w:trHeight w:val="18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BO.1.1.2.4. Oyunu belirlenen kurallara göre oynar.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F69E1" w:rsidRPr="00D05C7A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“Birleştirilmiş Hareketler” (sarı 27-33. kartlar) grubundaki basit kurallı oyunlardan yararlanılabilir.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381FD8">
        <w:trPr>
          <w:trHeight w:val="14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Ocak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BO.1.1.3.1. Temel hareketleri yaparken dengesini sağlamak için stratejiler geliştirir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22. Yuvarlama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23. Durdurma - Kontrol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Değiştirme”, “Dengeleme” ve “Nesne Kontrolü” gerektiren hareketlerle ilgili tüm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(sarı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5C7A">
              <w:rPr>
                <w:rFonts w:ascii="Tahoma" w:hAnsi="Tahoma" w:cs="Tahoma"/>
                <w:sz w:val="16"/>
                <w:szCs w:val="16"/>
              </w:rPr>
              <w:t>kartlar) yararlanılabilir.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7F69E1" w:rsidRPr="00D77A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BO.1.1.3.2. Oyunda kullanılan basit stratejileri tanımlar.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D77A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 xml:space="preserve">“Yer Değiştirme”, “Dengeleme” ve “Nesne Kontrolü Gerektiren” hareketlerle ilgili tüm </w:t>
            </w:r>
            <w:proofErr w:type="spellStart"/>
            <w:r w:rsidRPr="00D05C7A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05C7A">
              <w:rPr>
                <w:rFonts w:ascii="Tahoma" w:hAnsi="Tahoma" w:cs="Tahoma"/>
                <w:sz w:val="16"/>
                <w:szCs w:val="16"/>
              </w:rPr>
              <w:t xml:space="preserve"> (sarı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05C7A">
              <w:rPr>
                <w:rFonts w:ascii="Tahoma" w:hAnsi="Tahoma" w:cs="Tahoma"/>
                <w:sz w:val="16"/>
                <w:szCs w:val="16"/>
              </w:rPr>
              <w:t>kartlar) yararlanılabilir.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69E1" w:rsidRPr="00C2667D" w:rsidTr="00381FD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Şubat – 7 Şubat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BO.1.2.1.1. Oyun ve fiziki etkinliklere düzenli olarak katılır. 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1.Bayrak Yarışı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2.Hedef oyunları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3.Kuyruk Yakalama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4.Atma Vurma oyunları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5.Yuvarlama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F69E1" w:rsidRPr="00B4041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oyunlara düzenli katılımları sağlanmalıdır.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BO.1.2.1.1. Oyun ve fiziki etkinliklere düzenli olarak katılır. 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9. Eğilme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10. Esnetme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11. Dönme - Salınım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12. Ağırlık Aktarımı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B4041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fiziki etkinlikler ve önceki kazanımlarda önerilen oyunlara düzenli katılımları sağlanmalıdır.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7F69E1" w:rsidRPr="00D77A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BO.1.2.1.2. Sınıf dışında oyunlar oynar. 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B4041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Sınıf dışında (okul bahçesi vb.) gerçekleştirilen tüm etkinliklerden yararlanılabilir.</w:t>
            </w:r>
          </w:p>
          <w:p w:rsidR="007F69E1" w:rsidRPr="00D77A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F46A03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69E1" w:rsidRPr="00C2667D" w:rsidTr="00F46A03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Şubat – 28 Şubat 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BO.1.2.2.1. Sağlık ile oyun ve fiziki etkinlikler arasındaki ilişkiyi açıklar.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 w:val="restart"/>
            <w:vAlign w:val="center"/>
          </w:tcPr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7F69E1" w:rsidRPr="00EB45D5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7F69E1" w:rsidRPr="00B4041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 “Sağlık Anlayışı I ve II” </w:t>
            </w:r>
            <w:proofErr w:type="spellStart"/>
            <w:r w:rsidRPr="00B40411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</w:p>
          <w:p w:rsidR="007F69E1" w:rsidRPr="00B4041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40411">
              <w:rPr>
                <w:rFonts w:ascii="Tahoma" w:hAnsi="Tahoma" w:cs="Tahoma"/>
                <w:sz w:val="16"/>
                <w:szCs w:val="16"/>
              </w:rPr>
              <w:t>öncelikli</w:t>
            </w:r>
            <w:proofErr w:type="gramEnd"/>
            <w:r w:rsidRPr="00B40411">
              <w:rPr>
                <w:rFonts w:ascii="Tahoma" w:hAnsi="Tahoma" w:cs="Tahoma"/>
                <w:sz w:val="16"/>
                <w:szCs w:val="16"/>
              </w:rPr>
              <w:t xml:space="preserve"> olarak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40411">
              <w:rPr>
                <w:rFonts w:ascii="Tahoma" w:hAnsi="Tahoma" w:cs="Tahoma"/>
                <w:sz w:val="16"/>
                <w:szCs w:val="16"/>
              </w:rPr>
              <w:t>kullanılmalıdır.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F46A03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7 Mart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B40411">
              <w:rPr>
                <w:rFonts w:ascii="Tahoma" w:hAnsi="Tahoma" w:cs="Tahoma"/>
                <w:sz w:val="16"/>
                <w:szCs w:val="16"/>
              </w:rPr>
              <w:t xml:space="preserve">BO.1.2.2.2. Oyun ve fiziki etkinliklere katılırken vücudunda meydana gelen değişiklikleri açıklar. 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E9174D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174D">
              <w:rPr>
                <w:rFonts w:ascii="Tahoma" w:hAnsi="Tahoma" w:cs="Tahoma"/>
                <w:sz w:val="16"/>
                <w:szCs w:val="16"/>
              </w:rPr>
              <w:t>yararlanılmalıdır.</w:t>
            </w:r>
          </w:p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7F69E1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Mart – 14 Mart</w:t>
            </w:r>
          </w:p>
        </w:tc>
        <w:tc>
          <w:tcPr>
            <w:tcW w:w="425" w:type="dxa"/>
            <w:textDirection w:val="btLr"/>
            <w:vAlign w:val="center"/>
          </w:tcPr>
          <w:p w:rsidR="007F69E1" w:rsidRDefault="007F69E1" w:rsidP="007F69E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7F69E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7F69E1" w:rsidRPr="00D77A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BO.1.2.2.3. Oyun ve fiziki etkinliklere katılırken sağlığını korumak ve güvenliği için dikkat etmesi gereken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174D">
              <w:rPr>
                <w:rFonts w:ascii="Tahoma" w:hAnsi="Tahoma" w:cs="Tahoma"/>
                <w:sz w:val="16"/>
                <w:szCs w:val="16"/>
              </w:rPr>
              <w:t>unsurları söyler.</w:t>
            </w:r>
          </w:p>
        </w:tc>
        <w:tc>
          <w:tcPr>
            <w:tcW w:w="2268" w:type="dxa"/>
            <w:vAlign w:val="center"/>
          </w:tcPr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7F69E1" w:rsidRPr="00581062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7F69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7F69E1" w:rsidRPr="00523A6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7F69E1" w:rsidRPr="00D77AE1" w:rsidRDefault="007F69E1" w:rsidP="007F69E1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“Sağlık Anlayışı I ve II”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</w:tc>
        <w:tc>
          <w:tcPr>
            <w:tcW w:w="1809" w:type="dxa"/>
            <w:vAlign w:val="center"/>
          </w:tcPr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7F69E1" w:rsidRPr="006812D8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7F69E1" w:rsidRPr="00523A61" w:rsidRDefault="007F69E1" w:rsidP="007F69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647A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- 21 Mart</w:t>
            </w:r>
          </w:p>
        </w:tc>
        <w:tc>
          <w:tcPr>
            <w:tcW w:w="425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E647A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BO.1.2.2.4. Oyun ve fiziki etkinliklere katılırken dengeli ve düzenli beslenme alışkanlığı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174D">
              <w:rPr>
                <w:rFonts w:ascii="Tahoma" w:hAnsi="Tahoma" w:cs="Tahoma"/>
                <w:sz w:val="16"/>
                <w:szCs w:val="16"/>
              </w:rPr>
              <w:t>sergiler.</w:t>
            </w:r>
          </w:p>
        </w:tc>
        <w:tc>
          <w:tcPr>
            <w:tcW w:w="2268" w:type="dxa"/>
            <w:vAlign w:val="center"/>
          </w:tcPr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 w:val="restart"/>
            <w:vAlign w:val="center"/>
          </w:tcPr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E647A" w:rsidRPr="00E9174D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“Beslenme Piramidi”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647A" w:rsidRPr="00C2667D" w:rsidTr="00F46A03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E647A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BO.1.2.2.5. Oyun ve fiziki etkinliklere katılırken temizlik alışkanlıkları sergiler. </w:t>
            </w:r>
          </w:p>
        </w:tc>
        <w:tc>
          <w:tcPr>
            <w:tcW w:w="2268" w:type="dxa"/>
            <w:vAlign w:val="center"/>
          </w:tcPr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581062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581062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E647A" w:rsidRPr="00E9174D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“Sağlık Anlayışı” bölümlerinden yararlanılabilir.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647A" w:rsidRPr="00C2667D" w:rsidTr="007F69E1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Mart– 4 Nisan</w:t>
            </w:r>
          </w:p>
        </w:tc>
        <w:tc>
          <w:tcPr>
            <w:tcW w:w="425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</w:tbl>
    <w:p w:rsidR="007F69E1" w:rsidRDefault="007F69E1"/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3"/>
          <w:p w:rsidR="00354E47" w:rsidRPr="00523A61" w:rsidRDefault="00354E4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647A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Nisan – 11 Nisan</w:t>
            </w:r>
          </w:p>
        </w:tc>
        <w:tc>
          <w:tcPr>
            <w:tcW w:w="425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E647A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0E647A" w:rsidRPr="00D77AE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BO.1.2.2.6. Güvenli alanlarda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E647A" w:rsidRPr="00E9174D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E9174D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E9174D">
              <w:rPr>
                <w:rFonts w:ascii="Tahoma" w:hAnsi="Tahoma" w:cs="Tahoma"/>
                <w:sz w:val="16"/>
                <w:szCs w:val="16"/>
              </w:rPr>
              <w:t xml:space="preserve"> “Güvenlik” bölümlerinden yararlanılmalıdır.</w:t>
            </w:r>
          </w:p>
          <w:p w:rsidR="000E647A" w:rsidRPr="00D77AE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E9174D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647A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Nisan – 18 Nisan</w:t>
            </w:r>
          </w:p>
        </w:tc>
        <w:tc>
          <w:tcPr>
            <w:tcW w:w="425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E647A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BO.1.2.2.7. Oyun ve fiziki etkinlikler sırasında çeşitli iletişim becerileri gösterir.</w:t>
            </w:r>
          </w:p>
        </w:tc>
        <w:tc>
          <w:tcPr>
            <w:tcW w:w="2268" w:type="dxa"/>
            <w:vAlign w:val="center"/>
          </w:tcPr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Biz Bir Takımız</w:t>
            </w:r>
          </w:p>
          <w:p w:rsidR="000E647A" w:rsidRPr="0068778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Eşini Yönlendir</w:t>
            </w:r>
          </w:p>
        </w:tc>
        <w:tc>
          <w:tcPr>
            <w:tcW w:w="1560" w:type="dxa"/>
            <w:vMerge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E647A" w:rsidRPr="0068778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687781">
              <w:rPr>
                <w:rFonts w:ascii="Tahoma" w:hAnsi="Tahoma" w:cs="Tahoma"/>
                <w:sz w:val="16"/>
                <w:szCs w:val="16"/>
              </w:rPr>
              <w:t xml:space="preserve"> “Biz Bir Takımız”, “Eşini Yönlendir”(mor 2. kart) </w:t>
            </w:r>
            <w:proofErr w:type="spellStart"/>
            <w:r w:rsidRPr="00687781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687781">
              <w:rPr>
                <w:rFonts w:ascii="Tahoma" w:hAnsi="Tahoma" w:cs="Tahoma"/>
                <w:sz w:val="16"/>
                <w:szCs w:val="16"/>
              </w:rPr>
              <w:t xml:space="preserve"> etkinlikler öncelikli olarak kullanılabilir.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68778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647A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Nisan – 25 Nisan</w:t>
            </w:r>
          </w:p>
        </w:tc>
        <w:tc>
          <w:tcPr>
            <w:tcW w:w="425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E647A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647A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687781">
              <w:rPr>
                <w:rFonts w:ascii="Tahoma" w:hAnsi="Tahoma" w:cs="Tahoma"/>
                <w:sz w:val="16"/>
                <w:szCs w:val="16"/>
              </w:rPr>
              <w:t>BO.1.2.3.1. Bayram, kutlama ve törenlere katılır.</w:t>
            </w:r>
          </w:p>
        </w:tc>
        <w:tc>
          <w:tcPr>
            <w:tcW w:w="2268" w:type="dxa"/>
            <w:vAlign w:val="center"/>
          </w:tcPr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Yer Değiştirmeler -Dönüşler</w:t>
            </w:r>
          </w:p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0E647A" w:rsidRPr="0068778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 w:rsidRPr="00687781">
              <w:rPr>
                <w:rFonts w:ascii="Tahoma" w:hAnsi="Tahoma" w:cs="Tahoma"/>
                <w:sz w:val="16"/>
                <w:szCs w:val="16"/>
              </w:rPr>
              <w:t>Halk Oyunları – Kafkas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E647A" w:rsidRPr="00F44024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“Adımlar”, “Yer Değiştirmeler - Dönüşler”, “Grup Dansları” (mor 1-2-3. kartlar) ve “Kültürümü Tanıyorum”</w:t>
            </w:r>
          </w:p>
          <w:p w:rsidR="000E647A" w:rsidRPr="00F44024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 xml:space="preserve">(mor 1. kart) </w:t>
            </w:r>
            <w:proofErr w:type="spellStart"/>
            <w:r w:rsidRPr="00F44024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F44024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647A" w:rsidRPr="00C2667D" w:rsidTr="00A26F2F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5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E647A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16"/>
                <w:szCs w:val="16"/>
              </w:rPr>
              <w:t>BO.1.2.2.7. Oyun ve fiziki etkinlikler sırasında çeşitli iletişim becerileri gösterir.</w:t>
            </w:r>
          </w:p>
        </w:tc>
        <w:tc>
          <w:tcPr>
            <w:tcW w:w="2268" w:type="dxa"/>
            <w:vAlign w:val="center"/>
          </w:tcPr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Biz Bir Takımız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 xml:space="preserve">2. Eşini Yönlendir </w:t>
            </w:r>
          </w:p>
        </w:tc>
        <w:tc>
          <w:tcPr>
            <w:tcW w:w="1560" w:type="dxa"/>
            <w:vMerge w:val="restart"/>
            <w:vAlign w:val="center"/>
          </w:tcPr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E647A" w:rsidRPr="005B5DB8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B5DB8">
              <w:rPr>
                <w:rFonts w:ascii="Tahoma" w:hAnsi="Tahoma" w:cs="Tahoma"/>
                <w:sz w:val="16"/>
                <w:szCs w:val="16"/>
              </w:rPr>
              <w:t xml:space="preserve">“Biz Bir Takımız”, “Eşini Yönlendir”(mor 2. kart) </w:t>
            </w:r>
            <w:proofErr w:type="spellStart"/>
            <w:r w:rsidRPr="005B5DB8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5B5DB8">
              <w:rPr>
                <w:rFonts w:ascii="Tahoma" w:hAnsi="Tahoma" w:cs="Tahoma"/>
                <w:sz w:val="16"/>
                <w:szCs w:val="16"/>
              </w:rPr>
              <w:t xml:space="preserve"> etkinlikler öncelikli olarak kullanılabilir.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B5DB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647A" w:rsidRPr="00C2667D" w:rsidTr="002D49D8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9 Mayıs</w:t>
            </w:r>
          </w:p>
        </w:tc>
        <w:tc>
          <w:tcPr>
            <w:tcW w:w="425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E647A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BO.1.2.3.2. Kültürümüze ait basit ritimli halk dansları adımlarını yapar.</w:t>
            </w:r>
          </w:p>
        </w:tc>
        <w:tc>
          <w:tcPr>
            <w:tcW w:w="2268" w:type="dxa"/>
            <w:vAlign w:val="center"/>
          </w:tcPr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</w:tc>
        <w:tc>
          <w:tcPr>
            <w:tcW w:w="1560" w:type="dxa"/>
            <w:vMerge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E647A" w:rsidRPr="004F37A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 xml:space="preserve">“Kültürümü Tanıyorum” (mor 1. kart)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F37A5">
              <w:rPr>
                <w:rFonts w:ascii="Tahoma" w:hAnsi="Tahoma" w:cs="Tahoma"/>
                <w:sz w:val="16"/>
                <w:szCs w:val="16"/>
              </w:rPr>
              <w:t xml:space="preserve"> etkinlikleri kullanılabilir.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647A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16 Mayıs</w:t>
            </w:r>
          </w:p>
        </w:tc>
        <w:tc>
          <w:tcPr>
            <w:tcW w:w="425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E647A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BO.1.2.3.2. Kültürümüze ait basit ritimli halk dansları adımlarını yapar.</w:t>
            </w:r>
          </w:p>
        </w:tc>
        <w:tc>
          <w:tcPr>
            <w:tcW w:w="2268" w:type="dxa"/>
            <w:vAlign w:val="center"/>
          </w:tcPr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Halk Oyunları - Kafkas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E647A" w:rsidRPr="004F37A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 xml:space="preserve">“Kültürümü Tanıyorum” (mor 1. kart)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F37A5">
              <w:rPr>
                <w:rFonts w:ascii="Tahoma" w:hAnsi="Tahoma" w:cs="Tahoma"/>
                <w:sz w:val="16"/>
                <w:szCs w:val="16"/>
              </w:rPr>
              <w:t xml:space="preserve"> etkinlikleri kullanılabilir.</w:t>
            </w:r>
          </w:p>
          <w:p w:rsidR="000E647A" w:rsidRPr="00D77AE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647A" w:rsidRPr="00C2667D" w:rsidTr="00A26F2F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23 Mayıs</w:t>
            </w:r>
          </w:p>
        </w:tc>
        <w:tc>
          <w:tcPr>
            <w:tcW w:w="425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E647A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BO.1.2.2.8. Oyun ve fiziki etkinliklerde bireysel güç ve becerilerin farklı olabileceğini açıklar.</w:t>
            </w:r>
          </w:p>
        </w:tc>
        <w:tc>
          <w:tcPr>
            <w:tcW w:w="2268" w:type="dxa"/>
            <w:vAlign w:val="center"/>
          </w:tcPr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 xml:space="preserve">Spor Engel Tanımaz </w:t>
            </w:r>
          </w:p>
        </w:tc>
        <w:tc>
          <w:tcPr>
            <w:tcW w:w="1560" w:type="dxa"/>
            <w:vMerge w:val="restart"/>
            <w:vAlign w:val="center"/>
          </w:tcPr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E647A" w:rsidRPr="004F37A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 xml:space="preserve">Tüm sarı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FEK’lerdeki</w:t>
            </w:r>
            <w:proofErr w:type="spellEnd"/>
            <w:r w:rsidRPr="004F37A5">
              <w:rPr>
                <w:rFonts w:ascii="Tahoma" w:hAnsi="Tahoma" w:cs="Tahoma"/>
                <w:sz w:val="16"/>
                <w:szCs w:val="16"/>
              </w:rPr>
              <w:t xml:space="preserve"> “Çeşitlendirme” bölümlerinden yararlanılabilir. Ayrıca “Spor Engel Tanımaz” </w:t>
            </w:r>
            <w:proofErr w:type="spellStart"/>
            <w:r w:rsidRPr="004F37A5">
              <w:rPr>
                <w:rFonts w:ascii="Tahoma" w:hAnsi="Tahoma" w:cs="Tahoma"/>
                <w:sz w:val="16"/>
                <w:szCs w:val="16"/>
              </w:rPr>
              <w:t>FEK’i</w:t>
            </w:r>
            <w:proofErr w:type="spellEnd"/>
          </w:p>
          <w:p w:rsidR="000E647A" w:rsidRPr="004F37A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F37A5">
              <w:rPr>
                <w:rFonts w:ascii="Tahoma" w:hAnsi="Tahoma" w:cs="Tahoma"/>
                <w:sz w:val="16"/>
                <w:szCs w:val="16"/>
              </w:rPr>
              <w:t>kullanılabilir</w:t>
            </w:r>
            <w:proofErr w:type="gramEnd"/>
            <w:r w:rsidRPr="004F37A5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647A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30 Mayıs</w:t>
            </w:r>
          </w:p>
        </w:tc>
        <w:tc>
          <w:tcPr>
            <w:tcW w:w="425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276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E647A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BO.1.2.3.3. Geleneksel çocuk oyunlarını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E647A" w:rsidRPr="00F6350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Geleneksel çocuk oyunlarımızdan yararlanılmalıdır.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647A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1276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E647A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BO.1.2.3.3. Geleneksel çocuk oyunlarını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0E647A" w:rsidRPr="00F6350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Geleneksel çocuk oyunlarımızdan yararlanılmalıdır.</w:t>
            </w:r>
          </w:p>
          <w:p w:rsidR="000E647A" w:rsidRPr="00D77AE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26F2F" w:rsidRDefault="00A26F2F" w:rsidP="00932D32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647A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1276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0E647A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BO.1.2.3.3. Geleneksel çocuk oyunlarını oynar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0E647A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0E647A" w:rsidRPr="0058106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581062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0E647A" w:rsidRPr="00EB45D5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0E647A" w:rsidRPr="00523A6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0E647A" w:rsidRPr="00F63502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Geleneksel çocuk oyunlarımızdan yararlanılmalıdır.</w:t>
            </w:r>
          </w:p>
          <w:p w:rsidR="000E647A" w:rsidRPr="00D77AE1" w:rsidRDefault="000E647A" w:rsidP="000E647A">
            <w:pPr>
              <w:rPr>
                <w:rFonts w:ascii="Tahoma" w:hAnsi="Tahoma" w:cs="Tahoma"/>
                <w:sz w:val="16"/>
                <w:szCs w:val="16"/>
              </w:rPr>
            </w:pPr>
            <w:r w:rsidRPr="00F63502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0E647A" w:rsidRPr="006812D8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0E647A" w:rsidRPr="00523A61" w:rsidRDefault="000E647A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0E647A" w:rsidRPr="00C2667D" w:rsidTr="002D3FC5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0E647A" w:rsidRDefault="000E647A" w:rsidP="000E647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4288" w:type="dxa"/>
            <w:gridSpan w:val="7"/>
            <w:vAlign w:val="center"/>
          </w:tcPr>
          <w:p w:rsidR="000E647A" w:rsidRPr="006812D8" w:rsidRDefault="00F37673" w:rsidP="000E647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>YILSONU</w:t>
            </w:r>
            <w:r w:rsidR="000E647A"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 w:rsidR="000E647A"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:rsidR="00F63502" w:rsidRDefault="00F63502" w:rsidP="00932D32"/>
    <w:p w:rsidR="00F63502" w:rsidRDefault="00F37673" w:rsidP="00932D32">
      <w:proofErr w:type="gramStart"/>
      <w:r>
        <w:t>……………………</w:t>
      </w:r>
      <w:proofErr w:type="gramEnd"/>
    </w:p>
    <w:p w:rsidR="008326D4" w:rsidRDefault="00E17292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616F42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08</w:t>
      </w:r>
      <w:r w:rsidR="008326D4">
        <w:rPr>
          <w:rFonts w:ascii="Tahoma" w:hAnsi="Tahoma" w:cs="Tahoma"/>
          <w:sz w:val="18"/>
          <w:szCs w:val="18"/>
        </w:rPr>
        <w:t>/09/20</w:t>
      </w:r>
      <w:r w:rsidR="00E17292">
        <w:rPr>
          <w:rFonts w:ascii="Tahoma" w:hAnsi="Tahoma" w:cs="Tahoma"/>
          <w:sz w:val="18"/>
          <w:szCs w:val="18"/>
        </w:rPr>
        <w:t>2</w:t>
      </w:r>
      <w:r w:rsidR="007F69E1">
        <w:rPr>
          <w:rFonts w:ascii="Tahoma" w:hAnsi="Tahoma" w:cs="Tahoma"/>
          <w:sz w:val="18"/>
          <w:szCs w:val="18"/>
        </w:rPr>
        <w:t>4</w:t>
      </w:r>
    </w:p>
    <w:p w:rsidR="00616F42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bookmarkStart w:id="5" w:name="_GoBack"/>
      <w:bookmarkEnd w:id="5"/>
    </w:p>
    <w:p w:rsidR="008326D4" w:rsidRDefault="00616F42" w:rsidP="00616F42">
      <w:pPr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proofErr w:type="gramStart"/>
      <w:r w:rsidR="00F37673">
        <w:rPr>
          <w:rFonts w:ascii="Tahoma" w:hAnsi="Tahoma" w:cs="Tahoma"/>
          <w:sz w:val="18"/>
          <w:szCs w:val="18"/>
        </w:rPr>
        <w:t>………………..</w:t>
      </w:r>
      <w:proofErr w:type="gramEnd"/>
    </w:p>
    <w:p w:rsidR="008326D4" w:rsidRPr="00F11DDD" w:rsidRDefault="008326D4" w:rsidP="000E647A">
      <w:pPr>
        <w:ind w:left="6372" w:firstLine="708"/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sectPr w:rsidR="008326D4" w:rsidRPr="00F11DDD" w:rsidSect="00B146EF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C16" w:rsidRDefault="001A7C16" w:rsidP="008D6516">
      <w:pPr>
        <w:spacing w:after="0" w:line="240" w:lineRule="auto"/>
      </w:pPr>
      <w:r>
        <w:separator/>
      </w:r>
    </w:p>
  </w:endnote>
  <w:endnote w:type="continuationSeparator" w:id="0">
    <w:p w:rsidR="001A7C16" w:rsidRDefault="001A7C16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C16" w:rsidRDefault="001A7C16" w:rsidP="008D6516">
      <w:pPr>
        <w:spacing w:after="0" w:line="240" w:lineRule="auto"/>
      </w:pPr>
      <w:r>
        <w:separator/>
      </w:r>
    </w:p>
  </w:footnote>
  <w:footnote w:type="continuationSeparator" w:id="0">
    <w:p w:rsidR="001A7C16" w:rsidRDefault="001A7C16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7F69E1" w:rsidTr="00AE2629">
      <w:trPr>
        <w:trHeight w:val="1124"/>
      </w:trPr>
      <w:tc>
        <w:tcPr>
          <w:tcW w:w="1560" w:type="dxa"/>
          <w:vAlign w:val="center"/>
        </w:tcPr>
        <w:p w:rsidR="007F69E1" w:rsidRDefault="007F69E1" w:rsidP="00D728F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08711A67" wp14:editId="760E8AC7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7F69E1" w:rsidRDefault="007F69E1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F37673">
            <w:rPr>
              <w:rFonts w:ascii="Tahoma" w:hAnsi="Tahoma" w:cs="Tahoma"/>
            </w:rPr>
            <w:t>………………………</w:t>
          </w:r>
          <w:proofErr w:type="gramEnd"/>
          <w:r>
            <w:rPr>
              <w:rFonts w:ascii="Tahoma" w:hAnsi="Tahoma" w:cs="Tahoma"/>
            </w:rPr>
            <w:t>İLKOKULU</w:t>
          </w:r>
        </w:p>
        <w:p w:rsidR="007F69E1" w:rsidRDefault="007F69E1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:rsidR="007F69E1" w:rsidRDefault="007F69E1" w:rsidP="00F37673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F37673">
            <w:rPr>
              <w:rFonts w:ascii="Tahoma" w:hAnsi="Tahoma" w:cs="Tahoma"/>
            </w:rPr>
            <w:t>…………………………………</w:t>
          </w:r>
          <w:proofErr w:type="gramEnd"/>
        </w:p>
      </w:tc>
      <w:tc>
        <w:tcPr>
          <w:tcW w:w="5387" w:type="dxa"/>
          <w:vAlign w:val="center"/>
        </w:tcPr>
        <w:p w:rsidR="007F69E1" w:rsidRPr="00D77AE1" w:rsidRDefault="007F69E1" w:rsidP="008052E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7F69E1" w:rsidRPr="00D77AE1" w:rsidRDefault="007F69E1" w:rsidP="008052E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7F69E1" w:rsidRDefault="007F69E1" w:rsidP="00AE262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7F69E1" w:rsidRDefault="007F69E1" w:rsidP="00D728F6">
          <w:pPr>
            <w:pStyle w:val="stbilgi"/>
            <w:jc w:val="center"/>
          </w:pPr>
          <w:r>
            <w:t>Ders Kitabı Yayınevi: MEB</w:t>
          </w:r>
        </w:p>
      </w:tc>
    </w:tr>
  </w:tbl>
  <w:p w:rsidR="007F69E1" w:rsidRDefault="007F69E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B40B1"/>
    <w:multiLevelType w:val="hybridMultilevel"/>
    <w:tmpl w:val="D652A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83329"/>
    <w:rsid w:val="000A3648"/>
    <w:rsid w:val="000B2B86"/>
    <w:rsid w:val="000B6453"/>
    <w:rsid w:val="000C4F1D"/>
    <w:rsid w:val="000C6468"/>
    <w:rsid w:val="000C7F79"/>
    <w:rsid w:val="000D2B3D"/>
    <w:rsid w:val="000E15E7"/>
    <w:rsid w:val="000E647A"/>
    <w:rsid w:val="000F4243"/>
    <w:rsid w:val="00112E6B"/>
    <w:rsid w:val="00163C12"/>
    <w:rsid w:val="00176F5A"/>
    <w:rsid w:val="001A46D7"/>
    <w:rsid w:val="001A7C16"/>
    <w:rsid w:val="001B37F7"/>
    <w:rsid w:val="0022576D"/>
    <w:rsid w:val="002258C7"/>
    <w:rsid w:val="00232BBA"/>
    <w:rsid w:val="00260D56"/>
    <w:rsid w:val="00270EC3"/>
    <w:rsid w:val="002A2525"/>
    <w:rsid w:val="002B163D"/>
    <w:rsid w:val="002D038E"/>
    <w:rsid w:val="002D49D8"/>
    <w:rsid w:val="00344919"/>
    <w:rsid w:val="0034556E"/>
    <w:rsid w:val="00354E47"/>
    <w:rsid w:val="0036697D"/>
    <w:rsid w:val="0038116E"/>
    <w:rsid w:val="00381FD8"/>
    <w:rsid w:val="003922AF"/>
    <w:rsid w:val="003973AD"/>
    <w:rsid w:val="003B2D12"/>
    <w:rsid w:val="003B45B2"/>
    <w:rsid w:val="003B595D"/>
    <w:rsid w:val="003E1C0A"/>
    <w:rsid w:val="00407C0A"/>
    <w:rsid w:val="004718DF"/>
    <w:rsid w:val="004D1BCA"/>
    <w:rsid w:val="004F37A5"/>
    <w:rsid w:val="004F69AC"/>
    <w:rsid w:val="00522C46"/>
    <w:rsid w:val="00523A61"/>
    <w:rsid w:val="00526CFC"/>
    <w:rsid w:val="005452E2"/>
    <w:rsid w:val="00564CE1"/>
    <w:rsid w:val="00581062"/>
    <w:rsid w:val="005812B7"/>
    <w:rsid w:val="005A3273"/>
    <w:rsid w:val="005A399A"/>
    <w:rsid w:val="005B5DB8"/>
    <w:rsid w:val="005C2161"/>
    <w:rsid w:val="005C27B0"/>
    <w:rsid w:val="00602C0A"/>
    <w:rsid w:val="00616F42"/>
    <w:rsid w:val="00622F1F"/>
    <w:rsid w:val="00656706"/>
    <w:rsid w:val="006812D8"/>
    <w:rsid w:val="006836FE"/>
    <w:rsid w:val="00687781"/>
    <w:rsid w:val="006A2CCF"/>
    <w:rsid w:val="006A6097"/>
    <w:rsid w:val="006A6809"/>
    <w:rsid w:val="006B7323"/>
    <w:rsid w:val="00712B41"/>
    <w:rsid w:val="007172DA"/>
    <w:rsid w:val="007672D1"/>
    <w:rsid w:val="007B3B56"/>
    <w:rsid w:val="007F69E1"/>
    <w:rsid w:val="007F6F20"/>
    <w:rsid w:val="008052E1"/>
    <w:rsid w:val="008267C0"/>
    <w:rsid w:val="008326D4"/>
    <w:rsid w:val="00840783"/>
    <w:rsid w:val="00852AC8"/>
    <w:rsid w:val="008544FA"/>
    <w:rsid w:val="008622B2"/>
    <w:rsid w:val="00865D74"/>
    <w:rsid w:val="00883A32"/>
    <w:rsid w:val="008A24C3"/>
    <w:rsid w:val="008C2823"/>
    <w:rsid w:val="008C4446"/>
    <w:rsid w:val="008D6516"/>
    <w:rsid w:val="009242D1"/>
    <w:rsid w:val="00932D32"/>
    <w:rsid w:val="00943BB5"/>
    <w:rsid w:val="00960D36"/>
    <w:rsid w:val="00981287"/>
    <w:rsid w:val="009C325D"/>
    <w:rsid w:val="009C55E0"/>
    <w:rsid w:val="009D5B17"/>
    <w:rsid w:val="009E217B"/>
    <w:rsid w:val="00A14534"/>
    <w:rsid w:val="00A15243"/>
    <w:rsid w:val="00A26F2F"/>
    <w:rsid w:val="00A36992"/>
    <w:rsid w:val="00A47C93"/>
    <w:rsid w:val="00A61C7C"/>
    <w:rsid w:val="00A66C46"/>
    <w:rsid w:val="00A71718"/>
    <w:rsid w:val="00A733DC"/>
    <w:rsid w:val="00A800F7"/>
    <w:rsid w:val="00A8018A"/>
    <w:rsid w:val="00A836C7"/>
    <w:rsid w:val="00AA4253"/>
    <w:rsid w:val="00AB6322"/>
    <w:rsid w:val="00AC13F7"/>
    <w:rsid w:val="00AD5397"/>
    <w:rsid w:val="00AE2629"/>
    <w:rsid w:val="00B045F4"/>
    <w:rsid w:val="00B13CB3"/>
    <w:rsid w:val="00B146EF"/>
    <w:rsid w:val="00B40411"/>
    <w:rsid w:val="00B4220D"/>
    <w:rsid w:val="00B448B0"/>
    <w:rsid w:val="00B460EE"/>
    <w:rsid w:val="00B64BBB"/>
    <w:rsid w:val="00B8003B"/>
    <w:rsid w:val="00BB68E3"/>
    <w:rsid w:val="00C00018"/>
    <w:rsid w:val="00C471BE"/>
    <w:rsid w:val="00C97E7A"/>
    <w:rsid w:val="00CA7825"/>
    <w:rsid w:val="00CE04A2"/>
    <w:rsid w:val="00D034F0"/>
    <w:rsid w:val="00D05C7A"/>
    <w:rsid w:val="00D22460"/>
    <w:rsid w:val="00D4183E"/>
    <w:rsid w:val="00D728F6"/>
    <w:rsid w:val="00D74626"/>
    <w:rsid w:val="00D77AE1"/>
    <w:rsid w:val="00D93DCB"/>
    <w:rsid w:val="00DA715E"/>
    <w:rsid w:val="00DD7C30"/>
    <w:rsid w:val="00DF78C2"/>
    <w:rsid w:val="00E17292"/>
    <w:rsid w:val="00E2113A"/>
    <w:rsid w:val="00E25DB2"/>
    <w:rsid w:val="00E46393"/>
    <w:rsid w:val="00E56D85"/>
    <w:rsid w:val="00E9174D"/>
    <w:rsid w:val="00E9687D"/>
    <w:rsid w:val="00EB45D5"/>
    <w:rsid w:val="00ED1744"/>
    <w:rsid w:val="00EE0619"/>
    <w:rsid w:val="00EF2228"/>
    <w:rsid w:val="00EF3F02"/>
    <w:rsid w:val="00F11DDD"/>
    <w:rsid w:val="00F37673"/>
    <w:rsid w:val="00F44024"/>
    <w:rsid w:val="00F46A03"/>
    <w:rsid w:val="00F521CD"/>
    <w:rsid w:val="00F63502"/>
    <w:rsid w:val="00FA1A14"/>
    <w:rsid w:val="00FD5727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778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1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12A52-9DEF-47CF-8C05-ACC55E0F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3377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Microsoft hesabı</cp:lastModifiedBy>
  <cp:revision>2</cp:revision>
  <cp:lastPrinted>2023-09-08T13:05:00Z</cp:lastPrinted>
  <dcterms:created xsi:type="dcterms:W3CDTF">2024-08-12T05:54:00Z</dcterms:created>
  <dcterms:modified xsi:type="dcterms:W3CDTF">2024-08-12T05:54:00Z</dcterms:modified>
</cp:coreProperties>
</file>