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04" w:rsidRDefault="00324504">
      <w:bookmarkStart w:id="0" w:name="_Hlk524395357"/>
    </w:p>
    <w:p w:rsidR="00324504" w:rsidRDefault="00324504"/>
    <w:p w:rsidR="00324504" w:rsidRDefault="00324504" w:rsidP="00324504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C7FD4A7" wp14:editId="7F0E0A0B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24504" w:rsidRDefault="00324504" w:rsidP="00324504"/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914E70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914E70">
        <w:rPr>
          <w:rFonts w:ascii="Arial" w:hAnsi="Arial" w:cs="Arial"/>
          <w:sz w:val="48"/>
          <w:szCs w:val="48"/>
        </w:rPr>
        <w:t>5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HAYAT BİLGİSİ DERSİ</w:t>
      </w: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9604AC" w:rsidRDefault="009604AC" w:rsidP="00324504">
      <w:pPr>
        <w:jc w:val="center"/>
        <w:rPr>
          <w:rFonts w:ascii="Arial" w:hAnsi="Arial" w:cs="Arial"/>
          <w:sz w:val="48"/>
          <w:szCs w:val="48"/>
        </w:rPr>
        <w:sectPr w:rsidR="009604AC" w:rsidSect="00324504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9604AC" w:rsidRDefault="009604AC" w:rsidP="00324504">
      <w:pPr>
        <w:jc w:val="center"/>
        <w:rPr>
          <w:rFonts w:ascii="Arial" w:hAnsi="Arial" w:cs="Arial"/>
          <w:sz w:val="48"/>
          <w:szCs w:val="48"/>
        </w:rPr>
      </w:pPr>
    </w:p>
    <w:p w:rsidR="009604AC" w:rsidRPr="009604AC" w:rsidRDefault="009604AC" w:rsidP="009604AC">
      <w:pPr>
        <w:jc w:val="center"/>
        <w:rPr>
          <w:rFonts w:ascii="Arial" w:hAnsi="Arial" w:cs="Arial"/>
          <w:sz w:val="48"/>
          <w:szCs w:val="48"/>
        </w:rPr>
      </w:pPr>
    </w:p>
    <w:p w:rsidR="009604AC" w:rsidRPr="009604AC" w:rsidRDefault="009604AC" w:rsidP="009604AC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9604AC" w:rsidRPr="009604AC" w:rsidRDefault="009604AC" w:rsidP="009604AC">
      <w:pPr>
        <w:jc w:val="center"/>
        <w:rPr>
          <w:rFonts w:ascii="Arial" w:eastAsia="Calibri" w:hAnsi="Arial" w:cs="Arial"/>
          <w:sz w:val="28"/>
          <w:szCs w:val="28"/>
        </w:rPr>
      </w:pPr>
    </w:p>
    <w:p w:rsidR="009604AC" w:rsidRPr="009604AC" w:rsidRDefault="009604AC" w:rsidP="009604AC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>DERS: HAYAT BİLGİSİ</w:t>
      </w:r>
    </w:p>
    <w:p w:rsidR="009604AC" w:rsidRPr="009604AC" w:rsidRDefault="009604AC" w:rsidP="009604AC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1701"/>
        <w:gridCol w:w="1842"/>
        <w:gridCol w:w="851"/>
        <w:gridCol w:w="855"/>
      </w:tblGrid>
      <w:tr w:rsidR="009604AC" w:rsidRPr="009604AC" w:rsidTr="008B4399">
        <w:trPr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Okumuzda Hayat</w:t>
            </w:r>
          </w:p>
        </w:tc>
        <w:tc>
          <w:tcPr>
            <w:tcW w:w="1134" w:type="dxa"/>
            <w:vAlign w:val="center"/>
          </w:tcPr>
          <w:p w:rsidR="009604AC" w:rsidRPr="009604AC" w:rsidRDefault="009604AC" w:rsidP="00277459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  <w:r w:rsidR="00277459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:rsidR="009604AC" w:rsidRPr="009604AC" w:rsidRDefault="00F27403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9604AC" w:rsidRPr="009604AC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9604AC" w:rsidRPr="009604AC" w:rsidRDefault="00F27403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9604AC" w:rsidRPr="009604AC">
              <w:rPr>
                <w:rFonts w:ascii="Arial" w:eastAsia="Calibri" w:hAnsi="Arial" w:cs="Arial"/>
              </w:rPr>
              <w:t xml:space="preserve"> Kasım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855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Evimizde Hayat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:rsidR="009604AC" w:rsidRPr="009604AC" w:rsidRDefault="00F27403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9604AC" w:rsidRPr="009604AC">
              <w:rPr>
                <w:rFonts w:ascii="Arial" w:eastAsia="Calibri" w:hAnsi="Arial" w:cs="Arial"/>
              </w:rPr>
              <w:t xml:space="preserve"> Kasım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9604AC" w:rsidRPr="009604AC" w:rsidRDefault="009604AC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F27403">
              <w:rPr>
                <w:rFonts w:ascii="Arial" w:eastAsia="Calibri" w:hAnsi="Arial" w:cs="Arial"/>
              </w:rPr>
              <w:t>7</w:t>
            </w:r>
            <w:r w:rsidRPr="009604AC">
              <w:rPr>
                <w:rFonts w:ascii="Arial" w:eastAsia="Calibri" w:hAnsi="Arial" w:cs="Arial"/>
              </w:rPr>
              <w:t xml:space="preserve"> Aralık 202</w:t>
            </w:r>
            <w:r w:rsidR="00F27403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9604AC" w:rsidRPr="009604AC" w:rsidRDefault="009604AC" w:rsidP="001B2421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1B2421">
              <w:rPr>
                <w:rFonts w:ascii="Arial" w:eastAsia="Calibri" w:hAnsi="Arial" w:cs="Arial"/>
              </w:rPr>
              <w:t>1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Sağlıklı Hayat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9604AC" w:rsidRPr="009604AC" w:rsidRDefault="00F27403" w:rsidP="001B2421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Aralık</w:t>
            </w:r>
            <w:r w:rsidR="009604AC" w:rsidRPr="009604AC">
              <w:rPr>
                <w:rFonts w:ascii="Arial" w:eastAsia="Calibri" w:hAnsi="Arial" w:cs="Arial"/>
              </w:rPr>
              <w:t xml:space="preserve"> 202</w:t>
            </w:r>
            <w:r w:rsidR="001B242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9604AC" w:rsidRPr="009604AC" w:rsidRDefault="009604AC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F27403">
              <w:rPr>
                <w:rFonts w:ascii="Arial" w:eastAsia="Calibri" w:hAnsi="Arial" w:cs="Arial"/>
              </w:rPr>
              <w:t>7</w:t>
            </w:r>
            <w:r w:rsidRPr="009604AC">
              <w:rPr>
                <w:rFonts w:ascii="Arial" w:eastAsia="Calibri" w:hAnsi="Arial" w:cs="Arial"/>
              </w:rPr>
              <w:t xml:space="preserve"> Ocak 202</w:t>
            </w:r>
            <w:r w:rsidR="00F2740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Güvenli Hayat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vAlign w:val="center"/>
          </w:tcPr>
          <w:p w:rsidR="009604AC" w:rsidRPr="009604AC" w:rsidRDefault="00F27403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9604AC" w:rsidRPr="009604AC">
              <w:rPr>
                <w:rFonts w:ascii="Arial" w:eastAsia="Calibri" w:hAnsi="Arial" w:cs="Arial"/>
              </w:rPr>
              <w:t xml:space="preserve"> Şubat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9604AC" w:rsidRPr="009604AC" w:rsidRDefault="00EE1DE9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27403">
              <w:rPr>
                <w:rFonts w:ascii="Arial" w:eastAsia="Calibri" w:hAnsi="Arial" w:cs="Arial"/>
              </w:rPr>
              <w:t>4</w:t>
            </w:r>
            <w:r w:rsidR="009604AC" w:rsidRPr="009604AC">
              <w:rPr>
                <w:rFonts w:ascii="Arial" w:eastAsia="Calibri" w:hAnsi="Arial" w:cs="Arial"/>
              </w:rPr>
              <w:t xml:space="preserve"> Mart 202</w:t>
            </w:r>
            <w:r w:rsidR="00F2740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Ülkemizde Hayat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Align w:val="center"/>
          </w:tcPr>
          <w:p w:rsidR="009604AC" w:rsidRPr="009604AC" w:rsidRDefault="009604AC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F27403">
              <w:rPr>
                <w:rFonts w:ascii="Arial" w:eastAsia="Calibri" w:hAnsi="Arial" w:cs="Arial"/>
              </w:rPr>
              <w:t>7</w:t>
            </w:r>
            <w:r w:rsidRPr="009604AC">
              <w:rPr>
                <w:rFonts w:ascii="Arial" w:eastAsia="Calibri" w:hAnsi="Arial" w:cs="Arial"/>
              </w:rPr>
              <w:t xml:space="preserve"> Mart 202</w:t>
            </w:r>
            <w:r w:rsidR="00F2740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9604AC" w:rsidRPr="009604AC" w:rsidRDefault="00F27403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9604AC" w:rsidRPr="009604AC">
              <w:rPr>
                <w:rFonts w:ascii="Arial" w:eastAsia="Calibri" w:hAnsi="Arial" w:cs="Arial"/>
              </w:rPr>
              <w:t xml:space="preserve"> Mayıs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9604AC" w:rsidRPr="009604AC" w:rsidRDefault="009604AC" w:rsidP="00EE1DE9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EE1DE9">
              <w:rPr>
                <w:rFonts w:ascii="Arial" w:eastAsia="Calibri" w:hAnsi="Arial" w:cs="Arial"/>
              </w:rPr>
              <w:t>1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Doğada Hayat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:rsidR="009604AC" w:rsidRPr="009604AC" w:rsidRDefault="00EE1DE9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27403">
              <w:rPr>
                <w:rFonts w:ascii="Arial" w:eastAsia="Calibri" w:hAnsi="Arial" w:cs="Arial"/>
              </w:rPr>
              <w:t>2</w:t>
            </w:r>
            <w:r w:rsidR="009604AC" w:rsidRPr="009604AC">
              <w:rPr>
                <w:rFonts w:ascii="Arial" w:eastAsia="Calibri" w:hAnsi="Arial" w:cs="Arial"/>
              </w:rPr>
              <w:t xml:space="preserve"> Mayıs 202</w:t>
            </w:r>
            <w:r w:rsidR="00F2740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9604AC" w:rsidRPr="009604AC" w:rsidRDefault="009604AC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F27403">
              <w:rPr>
                <w:rFonts w:ascii="Arial" w:eastAsia="Calibri" w:hAnsi="Arial" w:cs="Arial"/>
              </w:rPr>
              <w:t>3</w:t>
            </w:r>
            <w:r w:rsidRPr="009604AC">
              <w:rPr>
                <w:rFonts w:ascii="Arial" w:eastAsia="Calibri" w:hAnsi="Arial" w:cs="Arial"/>
              </w:rPr>
              <w:t xml:space="preserve"> Haziran 202</w:t>
            </w:r>
            <w:r w:rsidR="00F2740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45</w:t>
            </w:r>
          </w:p>
        </w:tc>
        <w:tc>
          <w:tcPr>
            <w:tcW w:w="3543" w:type="dxa"/>
            <w:gridSpan w:val="2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:rsidR="009604AC" w:rsidRPr="009604AC" w:rsidRDefault="009604AC" w:rsidP="00EE1DE9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EE1DE9">
              <w:rPr>
                <w:rFonts w:ascii="Arial" w:eastAsia="Calibri" w:hAnsi="Arial" w:cs="Arial"/>
              </w:rPr>
              <w:t>08</w:t>
            </w:r>
          </w:p>
        </w:tc>
      </w:tr>
    </w:tbl>
    <w:p w:rsidR="00324504" w:rsidRDefault="0032450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9857EE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3B96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C3B96" w:rsidRPr="00523A61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9C3B96" w:rsidRPr="00523A61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:rsidR="009C3B96" w:rsidRPr="00523A61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HB.3.1.1. Güçlü yönlerini ve güçlendirilmesi gereken yönlerini fark eder.</w:t>
            </w:r>
          </w:p>
        </w:tc>
        <w:tc>
          <w:tcPr>
            <w:tcW w:w="2693" w:type="dxa"/>
            <w:vAlign w:val="center"/>
          </w:tcPr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Güçlü ve Zayıf Yönlerim</w:t>
            </w:r>
          </w:p>
        </w:tc>
        <w:tc>
          <w:tcPr>
            <w:tcW w:w="1418" w:type="dxa"/>
            <w:vMerge w:val="restart"/>
            <w:vAlign w:val="center"/>
          </w:tcPr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3B96" w:rsidRPr="00597537" w:rsidRDefault="009C3B96" w:rsidP="009C3B9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3B96" w:rsidRPr="00597537" w:rsidRDefault="009C3B96" w:rsidP="009C3B9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Öğrencilerin ilgi alanları ve becerilerinden (iş birliği, planlı ve verimli çalışma, iletişim vb.) hareketle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konu açıklanır. Öğrencilerden öz değerlendirme yapmaları istenir. Güçlü yönleri takdir edilirken güçlendirilmesi gereken yönlerini geliştirebilecekleri üzerinde durulur.</w:t>
            </w:r>
          </w:p>
        </w:tc>
        <w:tc>
          <w:tcPr>
            <w:tcW w:w="1559" w:type="dxa"/>
            <w:vAlign w:val="center"/>
          </w:tcPr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3B96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HB.3.1.2. Davranışlarının kendisini ve arkadaşlarını nasıl etkilediğini fark eder.</w:t>
            </w:r>
          </w:p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HB.3.1.3. Arkadaşlarının davranışlarının kendisini nasıl etkilediğini fark eder.</w:t>
            </w:r>
          </w:p>
        </w:tc>
        <w:tc>
          <w:tcPr>
            <w:tcW w:w="2693" w:type="dxa"/>
            <w:vAlign w:val="center"/>
          </w:tcPr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*Arkadaşlarımı Seviyorum</w:t>
            </w:r>
          </w:p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Arkadaşlarımın Davranışları</w:t>
            </w:r>
          </w:p>
        </w:tc>
        <w:tc>
          <w:tcPr>
            <w:tcW w:w="1418" w:type="dxa"/>
            <w:vMerge/>
            <w:vAlign w:val="center"/>
          </w:tcPr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Olumlu veya olumsuz davranışlar sergilemesinin, bireysel yaşamına ve arkadaşlarıyla ilişkilerine etkisi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Arkadaşlarının sergilediği olumlu veya olumsuz davranışlar karşısında, kendisinin nasıl etkilendiği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59" w:type="dxa"/>
            <w:vAlign w:val="center"/>
          </w:tcPr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3B96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textDirection w:val="btLr"/>
            <w:vAlign w:val="center"/>
          </w:tcPr>
          <w:p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HB.3.1.4. Arkadaşlık sürecinde dikkat edilmesi gereken hususları kavrar.</w:t>
            </w:r>
          </w:p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HB.3.1.5. Sınıfının ve okulunun krokisini çizer.</w:t>
            </w:r>
          </w:p>
        </w:tc>
        <w:tc>
          <w:tcPr>
            <w:tcW w:w="2693" w:type="dxa"/>
            <w:vAlign w:val="center"/>
          </w:tcPr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*Dost Olalım</w:t>
            </w:r>
          </w:p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*Sınıfımızın ve Okulumuzun Krokisi</w:t>
            </w:r>
          </w:p>
        </w:tc>
        <w:tc>
          <w:tcPr>
            <w:tcW w:w="1418" w:type="dxa"/>
            <w:vMerge/>
            <w:vAlign w:val="center"/>
          </w:tcPr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Arkadaşlık bağlarının oluşturulması, korunması, güçlendirilmesi ve dostluğa dönüştürülmesine aracı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olacak tutum ve değerlerin (saygı, dayanışma, birbirinin sorunlarına karşı duyarlılık, karşılıklı zarafet,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güven ve kibarlık vb.) üzerinde durulur.</w:t>
            </w:r>
          </w:p>
        </w:tc>
        <w:tc>
          <w:tcPr>
            <w:tcW w:w="1559" w:type="dxa"/>
            <w:vAlign w:val="center"/>
          </w:tcPr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C673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HB.3.1.6. Okulunun bireysel ve toplumsal katkılarının fark eder.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3AE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Okulumuzda Şenlik Var</w:t>
            </w: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Öğrenim gördüğü okulun; eğitsel, sosyal ve kültürel etkinliklerle öğrencilere ve topluma yaptığı katkıları takip etmesi sağlanır.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HB.3.1.7. Okuldaki sosyal yardımlaşma ve dayanışmayla ilgili çalışmalara katılmaya istekli olur.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Birimiz Hepimiz, Hepimiz Birimiz İçin</w:t>
            </w:r>
          </w:p>
        </w:tc>
        <w:tc>
          <w:tcPr>
            <w:tcW w:w="1418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B04A51">
        <w:trPr>
          <w:trHeight w:val="199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HB.3.1.8. Okula ilişkin istek ve ihtiyaçlarını okul ortamında demokratik yollarla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Okulda Demokrasi</w:t>
            </w:r>
          </w:p>
        </w:tc>
        <w:tc>
          <w:tcPr>
            <w:tcW w:w="1418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Nezaket kurallarına uyarak kendini ifade etme, sosyal süreçlere katılma, basit düzeyde dilekçe yazma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dilek kutusu oluşturma gibi konular üzerinde durulur.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E54078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HB.3.1.9. Okul kaynaklarının etkili ve verimli kullanımına yönelik özgün önerilerde bulunur.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hayatıyla ilgili olaylar ve olgular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öğrenim hayatı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güçlükler karşısında yılmadığını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Türk milletine yaptığı hizmetleri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İnsan hak ve hürriyetlerine Cumhuriyet yönetimiyle kavuştuğumuzu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Kaynaklar Tükenmesin</w:t>
            </w: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Hayatı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*Öğrenim Hayatı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karşılaştığı güçlükler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Hizmetleri ve İnkılapları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B4595A">
        <w:trPr>
          <w:trHeight w:val="30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HB.3.1.10. İlgi duyduğu meslekleri ve özelliklerini araştırır.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Hangi Meslek?</w:t>
            </w:r>
          </w:p>
        </w:tc>
        <w:tc>
          <w:tcPr>
            <w:tcW w:w="1418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Toplumsal yaşamda her mesleğin gerekli ve saygın olduğu, çeşitli mesleklerin günlük yaşamdaki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toplumsal iş bölümü üzerinde durulur. Örneklenecek meslekler öğrencinin yakın çevresinden seçilir.</w:t>
            </w:r>
          </w:p>
        </w:tc>
        <w:tc>
          <w:tcPr>
            <w:tcW w:w="1559" w:type="dxa"/>
            <w:vAlign w:val="center"/>
          </w:tcPr>
          <w:p w:rsidR="00F27403" w:rsidRDefault="00F27403" w:rsidP="00F27403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*1.Ünitemizde Neler Öğrendik (sayfa 53)</w:t>
            </w:r>
          </w:p>
        </w:tc>
      </w:tr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4309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44309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</w:t>
            </w:r>
            <w:r w:rsidR="00E54078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773652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HB.3.2.1. Aile büyüklerinin çocukluk dönemlerinin özellikleri ile kendi çocukluk döneminin özelliklerini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0AB9">
              <w:rPr>
                <w:rFonts w:ascii="Tahoma" w:hAnsi="Tahoma" w:cs="Tahoma"/>
                <w:sz w:val="16"/>
                <w:szCs w:val="16"/>
              </w:rPr>
              <w:t>karşılaştırır.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insan hak ve hürriyetlerine önem verdiğini fark edebilme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Albümlerimize Bakalım</w:t>
            </w:r>
          </w:p>
        </w:tc>
        <w:tc>
          <w:tcPr>
            <w:tcW w:w="1418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3B0AB9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Aile büyüklerinin doğdukları ve büyüdükleri yerler, yapmaktan hoşlandıkları işler, oynadıkları oyunlar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B0AB9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3B0AB9">
              <w:rPr>
                <w:rFonts w:ascii="Tahoma" w:hAnsi="Tahoma" w:cs="Tahoma"/>
                <w:sz w:val="16"/>
                <w:szCs w:val="16"/>
              </w:rPr>
              <w:t xml:space="preserve"> dönemin teknolojik imkânları gibi konular ele alınır.</w:t>
            </w: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*İnsan hak ve hürriyetleri ile sorumlulukları</w:t>
            </w:r>
          </w:p>
          <w:p w:rsidR="007A4DFB" w:rsidRPr="00D95C9F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*Yerleşme ve Seyahat Hürriyeti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*Düşünce Hürriyeti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14713" w:type="dxa"/>
            <w:gridSpan w:val="8"/>
            <w:vAlign w:val="center"/>
          </w:tcPr>
          <w:p w:rsidR="007A4DFB" w:rsidRPr="00571381" w:rsidRDefault="007A4DFB" w:rsidP="007A4DF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B0AB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3B0AB9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99606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676504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HB.3.2.2. Komşuluk ilişkilerinin ailesi ve kendisi açısından önemine örnekler verir.</w:t>
            </w:r>
          </w:p>
        </w:tc>
        <w:tc>
          <w:tcPr>
            <w:tcW w:w="2693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Komşularımız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Komşuluk ilişkilerinin sağlıklı bir şekilde yürütülmesi için gerekli hak ve yükümlülükler bağlamında ele alınır.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:rsidR="007A4DFB" w:rsidRPr="000F3A2E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996060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Pr="009941B8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941B8">
              <w:rPr>
                <w:rFonts w:ascii="Tahoma" w:hAnsi="Tahoma" w:cs="Tahoma"/>
                <w:b/>
                <w:sz w:val="14"/>
                <w:szCs w:val="14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HB.3.2.3. Evinin bulunduğu yerin krokisini çizer.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Evimin Yerini Tarif Ediyorum</w:t>
            </w:r>
          </w:p>
        </w:tc>
        <w:tc>
          <w:tcPr>
            <w:tcW w:w="1418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Evinin yakın çevresinde bulunan belirgin mekânlardan hareket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Pr="00FE48EF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HB.3.2.4. Evde üzerine düşen görev ve sorumlulukları yerine getirir.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HB.3.2.5. Evde kullanılan alet ve teknolojik ürünlerin hayatımıza olan katkılarına örnekler verir.</w:t>
            </w:r>
          </w:p>
        </w:tc>
        <w:tc>
          <w:tcPr>
            <w:tcW w:w="2693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*Ev İşlerine Yardım Edelim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*Teknolojinin Getirdiği Kolaylıklar</w:t>
            </w:r>
          </w:p>
        </w:tc>
        <w:tc>
          <w:tcPr>
            <w:tcW w:w="1418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Sofra hazırlama, bitki yetiştirme, evcil hayvanları besleme, bakım, onarım ve bahçe bakımı gibi konular ele alınır.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Pr="00FE48EF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Pr="00FE48EF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B34B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676504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HB.3.2.6. Evdeki kaynakların etkili ve verimli kullanımına yönelik özgün önerilerde bulunur.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Evdeki Kaynaklarımız</w:t>
            </w: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Elektrik, su, para, giyecek ve yiyeceklerin kullanımı ele alınır, özellikle ekmek israfının önlenmesi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ihtiyaç fazlası gıda maddelerinin değerlendirilmesi gibi konular üzerinde durulur. Kazanım işlenirken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tablo ve grafik okuma becerileri ön plana alınmalıdır.</w:t>
            </w: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7A4DFB" w:rsidRPr="000F3A2E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7E76CF">
        <w:trPr>
          <w:trHeight w:val="21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HB.3.2.7. Planlı olmanın kişisel yaşamına olan katkılarına örnekler verir.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Planlı Hayat Çok Rahat</w:t>
            </w:r>
          </w:p>
        </w:tc>
        <w:tc>
          <w:tcPr>
            <w:tcW w:w="1418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Oyun oynama, ders çalışma, kitap okuma, dinlenme, uyuma, beslenme, ailesi ve arkadaşlarıyla birlikte nitelikli zaman geçirme ile kitle iletişim araçlarını kullanma gibi işlerin planlanmasının hayatımıza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kattığı kolaylıklar üzerinde durulur.</w:t>
            </w: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HB.3.2.8. İstek ve ihtiyaçlarını karşılarken kendisinin ve ailesinin bütçesini korumaya özen gösterir.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Paramı Harcarken</w:t>
            </w:r>
          </w:p>
        </w:tc>
        <w:tc>
          <w:tcPr>
            <w:tcW w:w="1418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*2.Ünitemizde Neler Öğrendik? (sayfa 89)</w:t>
            </w:r>
          </w:p>
        </w:tc>
      </w:tr>
    </w:tbl>
    <w:p w:rsidR="002A5907" w:rsidRDefault="002A5907"/>
    <w:p w:rsidR="002A5907" w:rsidRDefault="002A5907"/>
    <w:p w:rsidR="002A5907" w:rsidRDefault="002A5907"/>
    <w:p w:rsidR="002A5907" w:rsidRDefault="002A59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2A5907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SAĞLIKLI HAYAT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tr w:rsidR="007A4DFB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HB.3.3.1. Kişisel bakımını yaparken kaynakları verimli kullanır.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HB.3.3.2. Yiyecek ve içecekler satın alınırken bilinçli tüketici davranışları gösterir.</w:t>
            </w:r>
          </w:p>
        </w:tc>
        <w:tc>
          <w:tcPr>
            <w:tcW w:w="2693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*Tasarruflu Kullanalım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*Bilinçli Tüketiciyim</w:t>
            </w: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Yiyecek satın alınan yer, ürünün rengi, şekli, kokusu, son kullanma tarihi ve içeriklerine dikkat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alışveriş yapma üzerinde durulur.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AF72BA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HB.3.3.3. Sağlığını korumak için mevsimlere özgü yiyeceklerle beslenir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HB.3.3.4. Sağlığını korumak için yeterli ve dengeli beslenir.</w:t>
            </w:r>
          </w:p>
        </w:tc>
        <w:tc>
          <w:tcPr>
            <w:tcW w:w="2693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*Mevsimine Göre Tüketiyorum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*Sağlıklı Besleniyorum</w:t>
            </w:r>
          </w:p>
        </w:tc>
        <w:tc>
          <w:tcPr>
            <w:tcW w:w="1418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AF72BA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Sağlıklı büyümek için dengeli beslenmenin gerekliliği vurgulanır. Ayrıca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, diyabet,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çölyak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ve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besin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alerjisi gibi sağlık sorunlarına da dikkat çekilir. Yiyecek israfından kaçınmanın önemi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HB.3.3.5. Kendisinin ve toplumun sağlığını korumak için ortak kullanım alanlarında temizlik ve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kurallarına uyar.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*Temizlik Sağlıktır</w:t>
            </w:r>
          </w:p>
        </w:tc>
        <w:tc>
          <w:tcPr>
            <w:tcW w:w="1418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AF72BA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Ortak kullanıma açık mekânları, tuvalet ve lavaboları temiz,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kurallarına uygun kullanmanın önemi üzerinde durulur.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*3.Ünitemizde Neler Öğrendik? (sayfa 111)</w:t>
            </w:r>
          </w:p>
        </w:tc>
      </w:tr>
    </w:tbl>
    <w:p w:rsidR="008C69CA" w:rsidRDefault="008C69CA" w:rsidP="00932D32"/>
    <w:p w:rsidR="00996060" w:rsidRPr="00E854EE" w:rsidRDefault="00996060" w:rsidP="0099606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782E4F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9960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9D740D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HB.3.4.1. Trafik işaretleri ve işaret levhalarını tanıtır.</w:t>
            </w:r>
          </w:p>
        </w:tc>
        <w:tc>
          <w:tcPr>
            <w:tcW w:w="2693" w:type="dxa"/>
            <w:vAlign w:val="center"/>
          </w:tcPr>
          <w:p w:rsidR="007A4DFB" w:rsidRPr="00782E4F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*Trafik İşaretleri</w:t>
            </w: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Öğrencilerin güvenliği için öncelikli olan trafik işaretleri ve işaret levhaları (yaya geçidi, okul geçidi,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ışıklı trafik işaret cihazı, mecburi yaya yolu, yaya giremez, kontrolsüz demir yolu geçidi ve bisiklet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giremez vb.) üzerinde durulur.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996060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HB.3.4.2. Trafikte kurallara uymanın gerekliliğine örnekler verir.</w:t>
            </w:r>
          </w:p>
          <w:p w:rsidR="007A4DFB" w:rsidRPr="00C76ED6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HB.3.4.3. Yakın çevresinde meydana gelebilecek kazaları önlemek için alınması gereken tedbirleri açıklar.</w:t>
            </w:r>
          </w:p>
        </w:tc>
        <w:tc>
          <w:tcPr>
            <w:tcW w:w="2693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*Trafik Kuralları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*Önlemini Alalım, Kazalardan Korunalım</w:t>
            </w:r>
          </w:p>
        </w:tc>
        <w:tc>
          <w:tcPr>
            <w:tcW w:w="1418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 meydana gelebilecek kazalara örnekler vermesi sağlanır. Kesik, yaralanma, boğulma, zehirlenme ve yanma gibi kazalara karşı alınabilecek basit önlemler üzerinde durulur.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996060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HB.3.4.4. Afet ve acil durum sonrasında yapılması gereken davranışları açıklar.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*Acil Durumlarda Ne Yapmalıyız?</w:t>
            </w:r>
          </w:p>
        </w:tc>
        <w:tc>
          <w:tcPr>
            <w:tcW w:w="1418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277459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Acil durumlarda tahliye yolu, çıkış kapıları, acil çıkışların nasıl kullanılacağı üzerinde durulur. Yaşadığı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459">
              <w:rPr>
                <w:rFonts w:ascii="Tahoma" w:hAnsi="Tahoma" w:cs="Tahoma"/>
                <w:sz w:val="16"/>
                <w:szCs w:val="16"/>
              </w:rPr>
              <w:t>yere en yakın toplanma alanlarının yeri belirtilir.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Acil Durum Bilgi Kartı hazırlatılır.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F65F6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 HAYAT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7A4DFB">
        <w:trPr>
          <w:trHeight w:val="19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HB.3.4.5. Güvenliğini tehdit eden bir kişi olduğunda ne yapacağını ve kimlerden yardım isteyebileceğini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açıklar.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*Sizi Tanımıyorum</w:t>
            </w: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Güvenliğini tehdit eden bir kişi olduğunda yanından uzaklaşma, kaçma, yüksek sesle veya bağırarak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yardım isteme, ailesini haberdar etme, güvenlik personeline başvurma gibi durumların gerekliliği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HB.3.4.6. Günlük yaşamında güvenliğini tehdit edecek bir durumla karşılaştığında neler yapabileceğine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 Yapmalıyım?</w:t>
            </w:r>
          </w:p>
        </w:tc>
        <w:tc>
          <w:tcPr>
            <w:tcW w:w="1418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Olağanüstü durumlardan; akran baskısı, suç kaynağı kişi ve gruplar, terör, savaş, deprem ve sel sırasında yapılması gerekenler üzerinde durulur.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B4595A">
        <w:trPr>
          <w:trHeight w:val="20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HB.3.4.7. Oyun alanlarındaki araçları güvenli bir şekilde kullanır.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*Oyun Araçları</w:t>
            </w:r>
          </w:p>
        </w:tc>
        <w:tc>
          <w:tcPr>
            <w:tcW w:w="1418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çevresindeki oyun alanlarında bulunan oyun araçlarının güvenli kullanımının yanı sıra bisiklet,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kaykay, paten, kızak vb. araçları kullanırken kask takma, uygun kıyafetler giyme ve hız yapmama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konular ele alınır. Ayrıca güvenli oyun alanı dışına kaçan oyun araçlarının peşinden koşulmaması gerektiği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*4.Ünitemizde Neler Öğrendik? (sayfa 143)</w:t>
            </w:r>
          </w:p>
        </w:tc>
      </w:tr>
      <w:bookmarkEnd w:id="5"/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47398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</w:t>
            </w:r>
            <w:r w:rsidR="00EC6066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HB.3.5.1. Yakın çevresinde bulunan yönetim birimlerini ve yöneticilerini tanır.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Yönetim Birimleri</w:t>
            </w: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Muhtarlık, belediye başkanlığı, kaymakamlık ve valilik gibi yönetim birimlerine gezi yapmaya özen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gösterilir</w:t>
            </w: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HB.3.5.2. Ülkemizin yönetim şeklini açıklar.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HB.3.5.3. Yakın çevresinde yer alan tarihî, doğal ve turistik yerlerin özelliklerini tanıtır.</w:t>
            </w:r>
          </w:p>
        </w:tc>
        <w:tc>
          <w:tcPr>
            <w:tcW w:w="2693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*Cumhuriyetin Getirdiği Yenilikler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*Yakın Çevremizdeki Güzellikler</w:t>
            </w:r>
          </w:p>
        </w:tc>
        <w:tc>
          <w:tcPr>
            <w:tcW w:w="1418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Cumhuriyet kavramı üzerinde durularak cumhuriyetin getirdiği hak ve özgürlükler vurgulanır.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473984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Yakın çevresinde bulunan cami, çeşme, han, hamam, müze, kale, tarihî çarşılar, köprüler, millî parklar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vb.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yerler hakkında araştırma yaptırılarak sınıfta arkadaşlarıyla paylaşması sağlanır.</w:t>
            </w: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7A4DF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7A4DFB" w:rsidRDefault="007A4DFB" w:rsidP="007A4D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</w:tbl>
    <w:p w:rsidR="008662D4" w:rsidRDefault="008662D4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47F7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324504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HB.3.5.4. Ülkesinin gelişmesi ile kendi görev ve sorumluluklarını yerine getirmesi arasında ilişki kurar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HB.3.5.5. Ortak kullanım alanlarını ve araçlarını korur.</w:t>
            </w:r>
          </w:p>
        </w:tc>
        <w:tc>
          <w:tcPr>
            <w:tcW w:w="2693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*Ülkem Gelişiyor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*Koruyarak Kullanalım</w:t>
            </w: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Vatanseverlik, çalışkan olma, işini en iyi şekilde ve eksiksiz yapma üzerinde durulur. Bu değerlerin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yansımalarının bireylerden başlayacağına değinilir.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Okullar, camiler, toplu taşıma araçları, otobüs durakları, parklar, oyun alanları, spor salonları ve stadyumlar gibi kamu mallarının korunması üzerinde durulur.</w:t>
            </w:r>
          </w:p>
        </w:tc>
        <w:tc>
          <w:tcPr>
            <w:tcW w:w="1559" w:type="dxa"/>
            <w:vAlign w:val="center"/>
          </w:tcPr>
          <w:p w:rsidR="007A4DFB" w:rsidRPr="0021429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7A4DFB">
        <w:trPr>
          <w:trHeight w:val="22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18 Nisan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HB.3.5.6. Millî birlik ve beraberliğin toplum hayatına katkılarını araştırır.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*Vatan İçin EL Ele</w:t>
            </w:r>
          </w:p>
        </w:tc>
        <w:tc>
          <w:tcPr>
            <w:tcW w:w="1418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473984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15 Temmuz Demokrasi ve Millî Birlik Günü’nün bireysel özgürlüğü ve ülkesinin bağımsızlığına katkısı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ile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millî birlik ve beraberliğin toplumumuza katkıları üzerinde durulur.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2075D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473984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Nisan – 25 Nisan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HB.3.5.7. Ülkemizde yaşayan farklı kültürdeki insanların sorunlarına yönelik sosyal sorumluluk projelerine katılır.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Ülkeler, Farklı Kültürler</w:t>
            </w: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Ülkelerinden zorunlu veya isteğe bağlı göç etmiş kişilerden hareketle konu açıklanır.</w:t>
            </w: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B25D8C">
        <w:trPr>
          <w:trHeight w:val="211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HB.3.5.8. Atatürk’ün kişilik özelliklerini araştırır.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*Atatürk’ün Kişilik Özellikleri</w:t>
            </w:r>
          </w:p>
        </w:tc>
        <w:tc>
          <w:tcPr>
            <w:tcW w:w="1418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EA605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Atatürk’ün arkadaşlarıyla iş birliği içerisinde çalışması; başkalarının görüşlerine değer vermesi; kararlılık, akıl yürütme, inandırıcılık, insan, vatan ve millet sevgisi gibi özellikleri üzerinde durulur.</w:t>
            </w: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HB.3.5.9. Yaptığı çalışmalarla ülkemize katkıda bulunmuş kişileri araştırır.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Ülkemizin Değerleri</w:t>
            </w:r>
          </w:p>
        </w:tc>
        <w:tc>
          <w:tcPr>
            <w:tcW w:w="1418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473984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Engin Arık, Jale İnan, Mehmet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Âkif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Ersoy, Mehmet Ali Kâğıtçı, Naim Süleymanoğlu, Nene Hatun, Nuri</w:t>
            </w:r>
          </w:p>
          <w:p w:rsidR="007A4DFB" w:rsidRPr="00EA605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Demirağ, Vecihi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Hürkuş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>, Zihni Derin gibi bireylerin kişisel özelliklerinin başarılı olmalarına etkisi üzerinde durulur.</w:t>
            </w: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*5.Ünitemizde Neler Öğrendik? (sayfa 179)</w:t>
            </w:r>
          </w:p>
        </w:tc>
      </w:tr>
    </w:tbl>
    <w:p w:rsidR="00993F05" w:rsidRDefault="00993F0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B3CE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5B3CE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</w:t>
            </w:r>
            <w:r w:rsidR="00993F05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HB.3.6.1. İnsan yaşamı açısından bitki ve hayvanların önemini kavrar.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HB.3.6.2. Meyve ve sebzelerin yetişme koşullarını araştırır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Bitki ve Hayvanların Hayatımızdaki Yeri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Meyve ve Sebzeler</w:t>
            </w: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Yakın çevresinde yetiştirilen bir meyve veya sebze örneği üzerinden konu açıklanır.</w:t>
            </w: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HB.3.6.3. Doğadan yararlanarak yönleri bulur.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Yön Bulma Yöntemleri</w:t>
            </w:r>
          </w:p>
        </w:tc>
        <w:tc>
          <w:tcPr>
            <w:tcW w:w="1418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Güneş, karınca yuvaları ve yosunları gözlemleme gibi doğal yön bulma yöntemleri üzerinde durulur.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C22A2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HB.3.6.4 İnsanların doğal unsurlar üzerindeki etkisine yakın çevresinden örnekler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Doğal Çevreye Zarar Vermeyelim</w:t>
            </w:r>
          </w:p>
        </w:tc>
        <w:tc>
          <w:tcPr>
            <w:tcW w:w="1418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</w:t>
            </w:r>
            <w:r w:rsidRPr="00051927">
              <w:rPr>
                <w:rFonts w:ascii="Tahoma" w:hAnsi="Tahoma" w:cs="Tahoma"/>
                <w:sz w:val="16"/>
                <w:szCs w:val="16"/>
              </w:rPr>
              <w:t>nsanların doğal çevre üzerindeki olumlu ve olumsuz etkileri üzerinde durulur. Olumlu etkilerine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örnekler verilmesine özen gösterilir. Nesli tükenmekte olan canlılara örnekler verilir.</w:t>
            </w:r>
          </w:p>
        </w:tc>
        <w:tc>
          <w:tcPr>
            <w:tcW w:w="1559" w:type="dxa"/>
            <w:vAlign w:val="center"/>
          </w:tcPr>
          <w:p w:rsidR="007A4DFB" w:rsidRPr="00C22A2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Pr="000C574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Pr="000C574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993F05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 HAYAT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523A61" w:rsidTr="007A4DFB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HB.3.6.5. Doğa ve çevreyi koruma konusunda sorumluluk alır.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*Çevremizi Kirletmeyelim</w:t>
            </w:r>
          </w:p>
        </w:tc>
        <w:tc>
          <w:tcPr>
            <w:tcW w:w="1418" w:type="dxa"/>
            <w:vMerge w:val="restart"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4DFB" w:rsidRPr="004021AD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Yaşanabilir bir dünya için su, hava ve toprak gibi doğal kaynakların temiz tutulması, uygun kullanılması</w:t>
            </w:r>
          </w:p>
          <w:p w:rsidR="007A4DFB" w:rsidRPr="004021AD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021AD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4021AD">
              <w:rPr>
                <w:rFonts w:ascii="Tahoma" w:hAnsi="Tahoma" w:cs="Tahoma"/>
                <w:sz w:val="16"/>
                <w:szCs w:val="16"/>
              </w:rPr>
              <w:t xml:space="preserve"> ağaç dikilmesinin önemi üzerinde durulur. Ayrıca konuyla ilgilenen sivil toplum kuruluşları temel</w:t>
            </w:r>
          </w:p>
          <w:p w:rsidR="007A4DFB" w:rsidRPr="00EA605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021AD">
              <w:rPr>
                <w:rFonts w:ascii="Tahoma" w:hAnsi="Tahoma" w:cs="Tahoma"/>
                <w:sz w:val="16"/>
                <w:szCs w:val="16"/>
              </w:rPr>
              <w:t>düzeyde</w:t>
            </w:r>
            <w:proofErr w:type="gramEnd"/>
            <w:r w:rsidRPr="004021AD">
              <w:rPr>
                <w:rFonts w:ascii="Tahoma" w:hAnsi="Tahoma" w:cs="Tahoma"/>
                <w:sz w:val="16"/>
                <w:szCs w:val="16"/>
              </w:rPr>
              <w:t xml:space="preserve"> tanıtılır.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Tr="00781405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HB.3.6.6. Geri dönüşümün kendisine ve yaşadığı çevreye olan katkısına örnekler verir.</w:t>
            </w:r>
          </w:p>
        </w:tc>
        <w:tc>
          <w:tcPr>
            <w:tcW w:w="2693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*Geri Dönüşüme Katkıda Bulunalım</w:t>
            </w:r>
          </w:p>
        </w:tc>
        <w:tc>
          <w:tcPr>
            <w:tcW w:w="1418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4DFB" w:rsidRPr="004021AD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Plastik, kâğıt, pil ve cam gibi maddelerin toplanma şekilleri ve tekrar kullanıma sunulma alanları örneklenir.</w:t>
            </w:r>
          </w:p>
          <w:p w:rsidR="007A4DFB" w:rsidRPr="00EA605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Bu sürecin çevreye olan katkıları vurgulanır. Sayılan maddelerden birini kullanmak ve farklı işlev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021AD">
              <w:rPr>
                <w:rFonts w:ascii="Tahoma" w:hAnsi="Tahoma" w:cs="Tahoma"/>
                <w:sz w:val="16"/>
                <w:szCs w:val="16"/>
              </w:rPr>
              <w:t>kazandırmak suretiyle sürdürülebilirlikte rol alabilecekleri fark ettirilir.</w:t>
            </w:r>
          </w:p>
        </w:tc>
        <w:tc>
          <w:tcPr>
            <w:tcW w:w="1559" w:type="dxa"/>
            <w:vAlign w:val="center"/>
          </w:tcPr>
          <w:p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*6.Ünitemizde Neler Öğrendik? (sayfa 208)</w:t>
            </w:r>
          </w:p>
        </w:tc>
      </w:tr>
      <w:tr w:rsidR="007A4DFB" w:rsidTr="007A4DFB">
        <w:trPr>
          <w:trHeight w:val="155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:rsidR="007A4DFB" w:rsidRDefault="007A4DFB" w:rsidP="007A4D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  <w:bookmarkEnd w:id="7"/>
    </w:tbl>
    <w:p w:rsidR="00904AB8" w:rsidRDefault="00904AB8" w:rsidP="00932D32"/>
    <w:p w:rsidR="001474C2" w:rsidRDefault="00EF7211" w:rsidP="00932D32">
      <w:proofErr w:type="gramStart"/>
      <w:r>
        <w:t>……………………….</w:t>
      </w:r>
      <w:proofErr w:type="gramEnd"/>
    </w:p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</w:t>
      </w:r>
      <w:r w:rsidR="000B1051">
        <w:rPr>
          <w:rFonts w:ascii="Tahoma" w:hAnsi="Tahoma" w:cs="Tahoma"/>
          <w:sz w:val="18"/>
          <w:szCs w:val="18"/>
        </w:rPr>
        <w:t xml:space="preserve">ğretmeni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51927">
        <w:rPr>
          <w:rFonts w:ascii="Tahoma" w:hAnsi="Tahoma" w:cs="Tahoma"/>
          <w:sz w:val="18"/>
          <w:szCs w:val="18"/>
        </w:rPr>
        <w:t>2</w:t>
      </w:r>
      <w:r w:rsidR="009C3B96">
        <w:rPr>
          <w:rFonts w:ascii="Tahoma" w:hAnsi="Tahoma" w:cs="Tahoma"/>
          <w:sz w:val="18"/>
          <w:szCs w:val="18"/>
        </w:rPr>
        <w:t>4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bookmarkStart w:id="8" w:name="_GoBack"/>
      <w:bookmarkEnd w:id="8"/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324504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C5" w:rsidRDefault="00BA0DC5" w:rsidP="008D6516">
      <w:pPr>
        <w:spacing w:after="0" w:line="240" w:lineRule="auto"/>
      </w:pPr>
      <w:r>
        <w:separator/>
      </w:r>
    </w:p>
  </w:endnote>
  <w:endnote w:type="continuationSeparator" w:id="0">
    <w:p w:rsidR="00BA0DC5" w:rsidRDefault="00BA0DC5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C5" w:rsidRDefault="00BA0DC5" w:rsidP="008D6516">
      <w:pPr>
        <w:spacing w:after="0" w:line="240" w:lineRule="auto"/>
      </w:pPr>
      <w:r>
        <w:separator/>
      </w:r>
    </w:p>
  </w:footnote>
  <w:footnote w:type="continuationSeparator" w:id="0">
    <w:p w:rsidR="00BA0DC5" w:rsidRDefault="00BA0DC5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914E70" w:rsidRPr="009604AC" w:rsidTr="00996060">
      <w:trPr>
        <w:trHeight w:val="1124"/>
      </w:trPr>
      <w:tc>
        <w:tcPr>
          <w:tcW w:w="1560" w:type="dxa"/>
          <w:vAlign w:val="center"/>
        </w:tcPr>
        <w:p w:rsidR="00914E70" w:rsidRPr="009604AC" w:rsidRDefault="00914E70" w:rsidP="009604AC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BDF50CC" wp14:editId="312B730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914E70" w:rsidRPr="009604AC" w:rsidRDefault="00914E70" w:rsidP="009604AC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EF7211">
            <w:rPr>
              <w:rFonts w:ascii="Tahoma" w:hAnsi="Tahoma" w:cs="Tahoma"/>
            </w:rPr>
            <w:t>…………………….</w:t>
          </w:r>
          <w:proofErr w:type="gramEnd"/>
          <w:r w:rsidRPr="009604AC">
            <w:rPr>
              <w:rFonts w:ascii="Tahoma" w:hAnsi="Tahoma" w:cs="Tahoma"/>
            </w:rPr>
            <w:t xml:space="preserve"> İLKOKULU</w:t>
          </w:r>
        </w:p>
        <w:p w:rsidR="00914E70" w:rsidRPr="009604AC" w:rsidRDefault="00914E70" w:rsidP="009604AC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3</w:t>
          </w:r>
          <w:r w:rsidRPr="009604AC">
            <w:rPr>
              <w:rFonts w:ascii="Tahoma" w:hAnsi="Tahoma" w:cs="Tahoma"/>
            </w:rPr>
            <w:t>/A</w:t>
          </w:r>
        </w:p>
        <w:p w:rsidR="00914E70" w:rsidRPr="009604AC" w:rsidRDefault="00914E70" w:rsidP="00EF7211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EF7211">
            <w:rPr>
              <w:rFonts w:ascii="Tahoma" w:hAnsi="Tahoma" w:cs="Tahoma"/>
            </w:rPr>
            <w:t>……………………………..</w:t>
          </w:r>
          <w:proofErr w:type="gramEnd"/>
        </w:p>
      </w:tc>
      <w:tc>
        <w:tcPr>
          <w:tcW w:w="5387" w:type="dxa"/>
          <w:vAlign w:val="center"/>
        </w:tcPr>
        <w:p w:rsidR="00914E70" w:rsidRPr="009604AC" w:rsidRDefault="00914E70" w:rsidP="009604A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 xml:space="preserve"> - 202</w:t>
          </w:r>
          <w:r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:rsidR="00914E70" w:rsidRPr="009604AC" w:rsidRDefault="00914E70" w:rsidP="009604A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HAYAT BİLGİSİ DERSİ</w:t>
          </w:r>
        </w:p>
        <w:p w:rsidR="00914E70" w:rsidRPr="009604AC" w:rsidRDefault="00914E70" w:rsidP="009604AC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914E70" w:rsidRPr="009604AC" w:rsidRDefault="00914E70" w:rsidP="00914E70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SDR İpek Yolu Yayınları</w:t>
          </w:r>
        </w:p>
      </w:tc>
    </w:tr>
  </w:tbl>
  <w:p w:rsidR="00914E70" w:rsidRDefault="00914E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1051"/>
    <w:rsid w:val="000B2DA4"/>
    <w:rsid w:val="000B6453"/>
    <w:rsid w:val="000C574B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131D"/>
    <w:rsid w:val="001474C2"/>
    <w:rsid w:val="00161DF8"/>
    <w:rsid w:val="00173008"/>
    <w:rsid w:val="00173483"/>
    <w:rsid w:val="00176F5A"/>
    <w:rsid w:val="0018251D"/>
    <w:rsid w:val="00196B02"/>
    <w:rsid w:val="001A46D7"/>
    <w:rsid w:val="001B2421"/>
    <w:rsid w:val="002075D0"/>
    <w:rsid w:val="00214292"/>
    <w:rsid w:val="002254AB"/>
    <w:rsid w:val="0022576D"/>
    <w:rsid w:val="002258C7"/>
    <w:rsid w:val="00232BBA"/>
    <w:rsid w:val="00277459"/>
    <w:rsid w:val="002A5907"/>
    <w:rsid w:val="002B163D"/>
    <w:rsid w:val="002B78AE"/>
    <w:rsid w:val="002C1537"/>
    <w:rsid w:val="002D038E"/>
    <w:rsid w:val="002D1C11"/>
    <w:rsid w:val="002E78C2"/>
    <w:rsid w:val="00324504"/>
    <w:rsid w:val="00342A40"/>
    <w:rsid w:val="00344919"/>
    <w:rsid w:val="00347F70"/>
    <w:rsid w:val="003600A6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21AD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06AA"/>
    <w:rsid w:val="00571381"/>
    <w:rsid w:val="00572916"/>
    <w:rsid w:val="005812B7"/>
    <w:rsid w:val="005B3CED"/>
    <w:rsid w:val="005C2161"/>
    <w:rsid w:val="005C4DA7"/>
    <w:rsid w:val="005C5200"/>
    <w:rsid w:val="005C7837"/>
    <w:rsid w:val="005D62D5"/>
    <w:rsid w:val="005E5ABA"/>
    <w:rsid w:val="005F18CC"/>
    <w:rsid w:val="006110AA"/>
    <w:rsid w:val="00622F1F"/>
    <w:rsid w:val="0064218B"/>
    <w:rsid w:val="00656706"/>
    <w:rsid w:val="00676504"/>
    <w:rsid w:val="006805A5"/>
    <w:rsid w:val="00697DF7"/>
    <w:rsid w:val="006A6097"/>
    <w:rsid w:val="006B0FCD"/>
    <w:rsid w:val="006B7323"/>
    <w:rsid w:val="006C1EA6"/>
    <w:rsid w:val="007053EA"/>
    <w:rsid w:val="00716C03"/>
    <w:rsid w:val="007172DA"/>
    <w:rsid w:val="00741C2A"/>
    <w:rsid w:val="00757F8A"/>
    <w:rsid w:val="00773652"/>
    <w:rsid w:val="00781405"/>
    <w:rsid w:val="00782E4F"/>
    <w:rsid w:val="00792588"/>
    <w:rsid w:val="007A3DE0"/>
    <w:rsid w:val="007A4DFB"/>
    <w:rsid w:val="007C0C23"/>
    <w:rsid w:val="007E2BD4"/>
    <w:rsid w:val="007E76CF"/>
    <w:rsid w:val="007F6F20"/>
    <w:rsid w:val="008267C0"/>
    <w:rsid w:val="008326D4"/>
    <w:rsid w:val="008329B9"/>
    <w:rsid w:val="00840783"/>
    <w:rsid w:val="0085048B"/>
    <w:rsid w:val="00852AC8"/>
    <w:rsid w:val="008544FA"/>
    <w:rsid w:val="008576B3"/>
    <w:rsid w:val="00865D74"/>
    <w:rsid w:val="008662D4"/>
    <w:rsid w:val="00871A88"/>
    <w:rsid w:val="00877D02"/>
    <w:rsid w:val="00883A32"/>
    <w:rsid w:val="00885265"/>
    <w:rsid w:val="008A24C3"/>
    <w:rsid w:val="008A54E3"/>
    <w:rsid w:val="008A6E65"/>
    <w:rsid w:val="008B4399"/>
    <w:rsid w:val="008C69CA"/>
    <w:rsid w:val="008D06BB"/>
    <w:rsid w:val="008D1C93"/>
    <w:rsid w:val="008D6516"/>
    <w:rsid w:val="008F5E50"/>
    <w:rsid w:val="00904AB8"/>
    <w:rsid w:val="00914E70"/>
    <w:rsid w:val="00923D61"/>
    <w:rsid w:val="009242D1"/>
    <w:rsid w:val="00932D32"/>
    <w:rsid w:val="009341E5"/>
    <w:rsid w:val="00943BB5"/>
    <w:rsid w:val="009573F8"/>
    <w:rsid w:val="009604AC"/>
    <w:rsid w:val="009625D7"/>
    <w:rsid w:val="009857EE"/>
    <w:rsid w:val="00993F05"/>
    <w:rsid w:val="00996060"/>
    <w:rsid w:val="009A0321"/>
    <w:rsid w:val="009B6736"/>
    <w:rsid w:val="009C325D"/>
    <w:rsid w:val="009C3B96"/>
    <w:rsid w:val="009D4619"/>
    <w:rsid w:val="009D740D"/>
    <w:rsid w:val="009E217B"/>
    <w:rsid w:val="00A0180C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C33B1"/>
    <w:rsid w:val="00AE024E"/>
    <w:rsid w:val="00AE6890"/>
    <w:rsid w:val="00AF3AED"/>
    <w:rsid w:val="00AF4A87"/>
    <w:rsid w:val="00AF72BA"/>
    <w:rsid w:val="00B04A51"/>
    <w:rsid w:val="00B06A79"/>
    <w:rsid w:val="00B0721E"/>
    <w:rsid w:val="00B11554"/>
    <w:rsid w:val="00B13CB3"/>
    <w:rsid w:val="00B20608"/>
    <w:rsid w:val="00B25D8C"/>
    <w:rsid w:val="00B34B64"/>
    <w:rsid w:val="00B4220D"/>
    <w:rsid w:val="00B4595A"/>
    <w:rsid w:val="00B61DBD"/>
    <w:rsid w:val="00B63176"/>
    <w:rsid w:val="00B64BBB"/>
    <w:rsid w:val="00B6659C"/>
    <w:rsid w:val="00B8003B"/>
    <w:rsid w:val="00B83E6D"/>
    <w:rsid w:val="00B94450"/>
    <w:rsid w:val="00B94A0B"/>
    <w:rsid w:val="00BA0DC5"/>
    <w:rsid w:val="00BB23D5"/>
    <w:rsid w:val="00BB68E3"/>
    <w:rsid w:val="00BC24F9"/>
    <w:rsid w:val="00BC2F31"/>
    <w:rsid w:val="00BC673F"/>
    <w:rsid w:val="00BD590C"/>
    <w:rsid w:val="00BF0BF9"/>
    <w:rsid w:val="00BF363E"/>
    <w:rsid w:val="00C00018"/>
    <w:rsid w:val="00C06E5D"/>
    <w:rsid w:val="00C139F8"/>
    <w:rsid w:val="00C22A22"/>
    <w:rsid w:val="00C26315"/>
    <w:rsid w:val="00C471BE"/>
    <w:rsid w:val="00C51B90"/>
    <w:rsid w:val="00C54BCA"/>
    <w:rsid w:val="00C63163"/>
    <w:rsid w:val="00C76ED6"/>
    <w:rsid w:val="00C80500"/>
    <w:rsid w:val="00C824BB"/>
    <w:rsid w:val="00C82964"/>
    <w:rsid w:val="00C842C4"/>
    <w:rsid w:val="00C96D7C"/>
    <w:rsid w:val="00C97E7A"/>
    <w:rsid w:val="00CE04A2"/>
    <w:rsid w:val="00CE751D"/>
    <w:rsid w:val="00CF2C8F"/>
    <w:rsid w:val="00D034F0"/>
    <w:rsid w:val="00D22460"/>
    <w:rsid w:val="00D7137E"/>
    <w:rsid w:val="00D74626"/>
    <w:rsid w:val="00D77AE1"/>
    <w:rsid w:val="00D93DCB"/>
    <w:rsid w:val="00D94632"/>
    <w:rsid w:val="00D95C9F"/>
    <w:rsid w:val="00DA7CA3"/>
    <w:rsid w:val="00DC356D"/>
    <w:rsid w:val="00DD16B9"/>
    <w:rsid w:val="00DD760B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A5A76"/>
    <w:rsid w:val="00EA6052"/>
    <w:rsid w:val="00EB45D5"/>
    <w:rsid w:val="00EC6066"/>
    <w:rsid w:val="00EE09F9"/>
    <w:rsid w:val="00EE1DE9"/>
    <w:rsid w:val="00EF68ED"/>
    <w:rsid w:val="00EF7211"/>
    <w:rsid w:val="00F00733"/>
    <w:rsid w:val="00F11DDD"/>
    <w:rsid w:val="00F2437A"/>
    <w:rsid w:val="00F27403"/>
    <w:rsid w:val="00F6044D"/>
    <w:rsid w:val="00F65F64"/>
    <w:rsid w:val="00F858E5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96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6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C08C-181E-441C-812B-B85CBDA1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Hayat Bilgisi</vt:lpstr>
    </vt:vector>
  </TitlesOfParts>
  <Company/>
  <LinksUpToDate>false</LinksUpToDate>
  <CharactersWithSpaces>25414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Hayat Bilgisi</dc:title>
  <dc:subject/>
  <dc:creator>www.mbsunu.com</dc:creator>
  <cp:keywords/>
  <dc:description/>
  <cp:lastModifiedBy>Microsoft hesabı</cp:lastModifiedBy>
  <cp:revision>3</cp:revision>
  <dcterms:created xsi:type="dcterms:W3CDTF">2024-08-12T06:17:00Z</dcterms:created>
  <dcterms:modified xsi:type="dcterms:W3CDTF">2024-08-12T06:17:00Z</dcterms:modified>
</cp:coreProperties>
</file>