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5B89" w:rsidRDefault="00CF5B89"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bookmarkStart w:id="1" w:name="_Hlk180924298"/>
      <w:r w:rsidR="009175D1">
        <w:rPr>
          <w:sz w:val="22"/>
          <w:szCs w:val="22"/>
        </w:rPr>
        <w:t>02</w:t>
      </w:r>
      <w:r w:rsidR="00434A27">
        <w:rPr>
          <w:sz w:val="22"/>
          <w:szCs w:val="22"/>
        </w:rPr>
        <w:t>-</w:t>
      </w:r>
      <w:r w:rsidR="009175D1">
        <w:rPr>
          <w:sz w:val="22"/>
          <w:szCs w:val="22"/>
        </w:rPr>
        <w:t>06</w:t>
      </w:r>
      <w:r>
        <w:rPr>
          <w:sz w:val="22"/>
          <w:szCs w:val="22"/>
        </w:rPr>
        <w:t>.1</w:t>
      </w:r>
      <w:r w:rsidR="009175D1">
        <w:rPr>
          <w:sz w:val="22"/>
          <w:szCs w:val="22"/>
        </w:rPr>
        <w:t>2</w:t>
      </w:r>
      <w:r>
        <w:rPr>
          <w:sz w:val="22"/>
          <w:szCs w:val="22"/>
        </w:rPr>
        <w:t xml:space="preserve"> . 2024</w:t>
      </w:r>
      <w:bookmarkEnd w:id="0"/>
    </w:p>
    <w:tbl>
      <w:tblPr>
        <w:tblStyle w:val="TabloKlavuzu"/>
        <w:tblW w:w="0" w:type="auto"/>
        <w:tblLook w:val="04A0" w:firstRow="1" w:lastRow="0" w:firstColumn="1" w:lastColumn="0" w:noHBand="0" w:noVBand="1"/>
      </w:tblPr>
      <w:tblGrid>
        <w:gridCol w:w="2180"/>
        <w:gridCol w:w="195"/>
        <w:gridCol w:w="588"/>
        <w:gridCol w:w="840"/>
        <w:gridCol w:w="176"/>
        <w:gridCol w:w="1086"/>
        <w:gridCol w:w="4903"/>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1"/>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5C0577" w:rsidP="00C06D18">
            <w:pPr>
              <w:pStyle w:val="ListeParagraf"/>
              <w:spacing w:line="220" w:lineRule="atLeast"/>
              <w:ind w:left="0"/>
              <w:rPr>
                <w:sz w:val="22"/>
                <w:szCs w:val="22"/>
              </w:rPr>
            </w:pPr>
            <w:r>
              <w:rPr>
                <w:sz w:val="22"/>
                <w:szCs w:val="22"/>
              </w:rPr>
              <w:t>2</w:t>
            </w:r>
            <w:r w:rsidR="009B0B6D" w:rsidRPr="00D35AB9">
              <w:rPr>
                <w:sz w:val="22"/>
                <w:szCs w:val="22"/>
              </w:rPr>
              <w:t>.</w:t>
            </w:r>
            <w:r>
              <w:t xml:space="preserve"> </w:t>
            </w:r>
            <w:r w:rsidRPr="005C0577">
              <w:rPr>
                <w:sz w:val="22"/>
                <w:szCs w:val="22"/>
              </w:rPr>
              <w:t>Evimizde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63619" w:rsidP="00C06D18">
            <w:pPr>
              <w:pStyle w:val="ListeParagraf"/>
              <w:spacing w:line="220" w:lineRule="atLeast"/>
              <w:ind w:left="0"/>
            </w:pPr>
            <w:r w:rsidRPr="00963619">
              <w:t>Evdeki Kaynaklarımız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052BD6" w:rsidRPr="00D35AB9" w:rsidRDefault="009A5A96" w:rsidP="00C06D18">
            <w:pPr>
              <w:spacing w:line="220" w:lineRule="atLeast"/>
              <w:rPr>
                <w:sz w:val="22"/>
                <w:szCs w:val="22"/>
              </w:rPr>
            </w:pPr>
            <w:r w:rsidRPr="009A5A96">
              <w:rPr>
                <w:sz w:val="22"/>
                <w:szCs w:val="22"/>
              </w:rPr>
              <w:t>HB.2.2.6. Evdeki kaynakları tasarruflu kullanmanın aile bütçesine katkılarını araştırır.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9A5A96" w:rsidP="00C06D18">
            <w:pPr>
              <w:spacing w:line="220" w:lineRule="atLeast"/>
              <w:rPr>
                <w:sz w:val="22"/>
                <w:szCs w:val="22"/>
              </w:rPr>
            </w:pPr>
            <w:r w:rsidRPr="009A5A96">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9A5A96" w:rsidP="00C06D18">
            <w:pPr>
              <w:spacing w:line="220" w:lineRule="atLeast"/>
              <w:rPr>
                <w:sz w:val="22"/>
                <w:szCs w:val="22"/>
              </w:rPr>
            </w:pPr>
            <w:r w:rsidRPr="009A5A96">
              <w:rPr>
                <w:sz w:val="22"/>
                <w:szCs w:val="22"/>
              </w:rPr>
              <w:t>Kaynakları Tasarruflu Kullanma Kararı Aldık</w:t>
            </w:r>
          </w:p>
        </w:tc>
      </w:tr>
      <w:tr w:rsidR="002D5FB9" w:rsidRPr="00D35AB9" w:rsidTr="00A16B3B">
        <w:trPr>
          <w:trHeight w:val="2941"/>
        </w:trPr>
        <w:tc>
          <w:tcPr>
            <w:tcW w:w="9979" w:type="dxa"/>
            <w:gridSpan w:val="7"/>
            <w:tcBorders>
              <w:left w:val="single" w:sz="4" w:space="0" w:color="auto"/>
              <w:right w:val="single" w:sz="4" w:space="0" w:color="auto"/>
            </w:tcBorders>
            <w:vAlign w:val="center"/>
          </w:tcPr>
          <w:p w:rsidR="009A5A96" w:rsidRDefault="009A5A96" w:rsidP="009A5A96">
            <w:r>
              <w:t>Tasarruf ne demektir? Nelerde tasarruf yapabiliriz?</w:t>
            </w:r>
          </w:p>
          <w:p w:rsidR="009A5A96" w:rsidRDefault="009A5A96" w:rsidP="009A5A96">
            <w:r>
              <w:t>Ders kitabımızda yer alan görseller incelenir ve yorumlanır.</w:t>
            </w:r>
          </w:p>
          <w:p w:rsidR="009A5A96" w:rsidRDefault="009A5A96" w:rsidP="009A5A96">
            <w:r>
              <w:t>Elektrik, su, odun, kömür, doğal gaz evde kullandığımız kaynaklardır. Bu kaynaklardan sizde olanları kullanırken nelere dikkat ediyorsunuz?</w:t>
            </w:r>
          </w:p>
          <w:p w:rsidR="009A5A96" w:rsidRDefault="009A5A96" w:rsidP="009A5A96">
            <w:r>
              <w:t>Öğrencilerin söyledikleri tahtaya yazılır.</w:t>
            </w:r>
          </w:p>
          <w:p w:rsidR="009A5A96" w:rsidRDefault="009A5A96" w:rsidP="009A5A96">
            <w:r>
              <w:t>Kaynakları tasarruflu kullanmanın aile bütçesi ve tasarruf etme bakımından önemi vurgulanır.</w:t>
            </w:r>
          </w:p>
          <w:p w:rsidR="002D5FB9" w:rsidRPr="00D22882" w:rsidRDefault="009A5A96" w:rsidP="009A5A96">
            <w:r>
              <w:t>Konu ile ilgili etkinlikler yapılır.</w:t>
            </w:r>
          </w:p>
        </w:tc>
      </w:tr>
      <w:tr w:rsidR="00A16B3B" w:rsidRPr="00D35AB9" w:rsidTr="00B87BFC">
        <w:trPr>
          <w:trHeight w:val="547"/>
        </w:trPr>
        <w:tc>
          <w:tcPr>
            <w:tcW w:w="2965" w:type="dxa"/>
            <w:gridSpan w:val="3"/>
            <w:tcBorders>
              <w:left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Bireysel Öğrenme Etkinlikleri</w:t>
            </w:r>
          </w:p>
          <w:p w:rsidR="00A16B3B" w:rsidRPr="00D35AB9" w:rsidRDefault="00A16B3B" w:rsidP="00A16B3B">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D22882" w:rsidRPr="00D35AB9" w:rsidRDefault="00BF1A2C" w:rsidP="00A16B3B">
            <w:pPr>
              <w:spacing w:line="220" w:lineRule="atLeast"/>
              <w:rPr>
                <w:sz w:val="22"/>
                <w:szCs w:val="22"/>
              </w:rPr>
            </w:pPr>
            <w:r>
              <w:rPr>
                <w:sz w:val="22"/>
                <w:szCs w:val="22"/>
              </w:rPr>
              <w:t>Evinizde hangi kaynaklar kullanılıyor</w:t>
            </w:r>
            <w:r w:rsidR="00D22882">
              <w:rPr>
                <w:sz w:val="22"/>
                <w:szCs w:val="22"/>
              </w:rPr>
              <w:t>?</w:t>
            </w:r>
          </w:p>
        </w:tc>
      </w:tr>
      <w:tr w:rsidR="00A16B3B" w:rsidRPr="00D35AB9" w:rsidTr="00B87BFC">
        <w:trPr>
          <w:trHeight w:val="555"/>
        </w:trPr>
        <w:tc>
          <w:tcPr>
            <w:tcW w:w="2965" w:type="dxa"/>
            <w:gridSpan w:val="3"/>
            <w:tcBorders>
              <w:left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Grupla Öğrenme Etkinlikleri</w:t>
            </w:r>
          </w:p>
          <w:p w:rsidR="00A16B3B" w:rsidRPr="00D35AB9" w:rsidRDefault="00A16B3B" w:rsidP="00A16B3B">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A16B3B" w:rsidRPr="00D35AB9" w:rsidRDefault="00A16B3B" w:rsidP="00A16B3B">
            <w:pPr>
              <w:spacing w:line="220" w:lineRule="atLeast"/>
              <w:rPr>
                <w:sz w:val="22"/>
                <w:szCs w:val="22"/>
              </w:rPr>
            </w:pPr>
          </w:p>
        </w:tc>
      </w:tr>
      <w:tr w:rsidR="00A16B3B" w:rsidRPr="00D35AB9" w:rsidTr="00B87BFC">
        <w:trPr>
          <w:trHeight w:val="737"/>
        </w:trPr>
        <w:tc>
          <w:tcPr>
            <w:tcW w:w="2965" w:type="dxa"/>
            <w:gridSpan w:val="3"/>
            <w:tcBorders>
              <w:left w:val="single" w:sz="4" w:space="0" w:color="auto"/>
              <w:bottom w:val="single" w:sz="4" w:space="0" w:color="auto"/>
            </w:tcBorders>
            <w:vAlign w:val="center"/>
          </w:tcPr>
          <w:p w:rsidR="00A16B3B" w:rsidRPr="00D35AB9" w:rsidRDefault="00A16B3B" w:rsidP="00A16B3B">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D22882" w:rsidRPr="00D35AB9" w:rsidRDefault="0053607D" w:rsidP="00A16B3B">
            <w:pPr>
              <w:spacing w:line="220" w:lineRule="atLeast"/>
              <w:rPr>
                <w:sz w:val="22"/>
                <w:szCs w:val="22"/>
              </w:rPr>
            </w:pPr>
            <w:r>
              <w:rPr>
                <w:sz w:val="22"/>
                <w:szCs w:val="22"/>
              </w:rPr>
              <w:t>Evimizdeki kaynakları tasarruflu kullanma süreci.</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D22882">
        <w:trPr>
          <w:trHeight w:val="340"/>
        </w:trPr>
        <w:tc>
          <w:tcPr>
            <w:tcW w:w="5070"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D22882" w:rsidRPr="00D22882" w:rsidRDefault="00D22882" w:rsidP="00D22882">
            <w:pPr>
              <w:tabs>
                <w:tab w:val="left" w:pos="0"/>
              </w:tabs>
              <w:rPr>
                <w:rFonts w:eastAsia="Times New Roman"/>
                <w:bCs/>
                <w:kern w:val="0"/>
                <w:sz w:val="22"/>
                <w:szCs w:val="22"/>
                <w:lang w:eastAsia="tr-TR"/>
              </w:rPr>
            </w:pPr>
            <w:r w:rsidRPr="00D22882">
              <w:rPr>
                <w:rFonts w:eastAsia="Times New Roman"/>
                <w:bCs/>
                <w:kern w:val="0"/>
                <w:sz w:val="22"/>
                <w:szCs w:val="22"/>
                <w:lang w:eastAsia="tr-TR"/>
              </w:rPr>
              <w:t xml:space="preserve">1- </w:t>
            </w:r>
            <w:r w:rsidR="0053607D">
              <w:rPr>
                <w:rFonts w:eastAsia="Times New Roman"/>
                <w:bCs/>
                <w:kern w:val="0"/>
                <w:sz w:val="22"/>
                <w:szCs w:val="22"/>
                <w:lang w:eastAsia="tr-TR"/>
              </w:rPr>
              <w:t>Elektriği tasarruflu kullanmak için neler yapıyorsunuz</w:t>
            </w:r>
            <w:r w:rsidRPr="00D22882">
              <w:rPr>
                <w:rFonts w:eastAsia="Times New Roman"/>
                <w:bCs/>
                <w:kern w:val="0"/>
                <w:sz w:val="22"/>
                <w:szCs w:val="22"/>
                <w:lang w:eastAsia="tr-TR"/>
              </w:rPr>
              <w:t>?</w:t>
            </w:r>
          </w:p>
          <w:p w:rsidR="00D22882" w:rsidRPr="00D22882" w:rsidRDefault="00D22882" w:rsidP="00D22882">
            <w:pPr>
              <w:tabs>
                <w:tab w:val="left" w:pos="0"/>
              </w:tabs>
              <w:rPr>
                <w:rFonts w:eastAsia="Times New Roman"/>
                <w:bCs/>
                <w:kern w:val="0"/>
                <w:sz w:val="22"/>
                <w:szCs w:val="22"/>
                <w:lang w:eastAsia="tr-TR"/>
              </w:rPr>
            </w:pPr>
            <w:r w:rsidRPr="00D22882">
              <w:rPr>
                <w:rFonts w:eastAsia="Times New Roman"/>
                <w:bCs/>
                <w:kern w:val="0"/>
                <w:sz w:val="22"/>
                <w:szCs w:val="22"/>
                <w:lang w:eastAsia="tr-TR"/>
              </w:rPr>
              <w:t xml:space="preserve">2- </w:t>
            </w:r>
            <w:r w:rsidR="0053607D">
              <w:rPr>
                <w:rFonts w:eastAsia="Times New Roman"/>
                <w:bCs/>
                <w:kern w:val="0"/>
                <w:sz w:val="22"/>
                <w:szCs w:val="22"/>
                <w:lang w:eastAsia="tr-TR"/>
              </w:rPr>
              <w:t>Suyu tasarruflu kullanmak için neler yapıyorsunuz</w:t>
            </w:r>
            <w:r w:rsidRPr="00D22882">
              <w:rPr>
                <w:rFonts w:eastAsia="Times New Roman"/>
                <w:bCs/>
                <w:kern w:val="0"/>
                <w:sz w:val="22"/>
                <w:szCs w:val="22"/>
                <w:lang w:eastAsia="tr-TR"/>
              </w:rPr>
              <w:t>?</w:t>
            </w:r>
          </w:p>
          <w:p w:rsidR="00594074" w:rsidRPr="00D35AB9" w:rsidRDefault="00594074" w:rsidP="00D22882">
            <w:pPr>
              <w:tabs>
                <w:tab w:val="left" w:pos="0"/>
              </w:tabs>
              <w:rPr>
                <w:rFonts w:eastAsia="Times New Roman"/>
                <w:bCs/>
                <w:kern w:val="0"/>
                <w:sz w:val="22"/>
                <w:szCs w:val="22"/>
                <w:lang w:eastAsia="tr-TR"/>
              </w:rPr>
            </w:pP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594074" w:rsidRPr="00D35AB9" w:rsidRDefault="0053607D" w:rsidP="00C06D18">
            <w:pPr>
              <w:spacing w:line="220" w:lineRule="atLeast"/>
              <w:rPr>
                <w:sz w:val="22"/>
                <w:szCs w:val="22"/>
              </w:rPr>
            </w:pPr>
            <w:r w:rsidRPr="00D35AB9">
              <w:rPr>
                <w:sz w:val="22"/>
                <w:szCs w:val="22"/>
              </w:rPr>
              <w:t>Konu işlenirken tablo okuma becerilerinin geliştirilmesi sağlanır.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9175D1">
        <w:t>02</w:t>
      </w:r>
      <w:r>
        <w:t>.</w:t>
      </w:r>
      <w:r w:rsidR="000246CE">
        <w:t>1</w:t>
      </w:r>
      <w:r w:rsidR="009175D1">
        <w:t>2</w:t>
      </w:r>
      <w:r>
        <w:t>.2024</w:t>
      </w:r>
    </w:p>
    <w:p w:rsidR="00594074" w:rsidRDefault="00594074" w:rsidP="00994EC9">
      <w:pPr>
        <w:jc w:val="both"/>
      </w:pPr>
    </w:p>
    <w:p w:rsidR="00A16B3B" w:rsidRDefault="00A16B3B" w:rsidP="00994EC9">
      <w:pPr>
        <w:jc w:val="both"/>
      </w:pPr>
    </w:p>
    <w:p w:rsidR="00594074" w:rsidRDefault="00594074"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9175D1" w:rsidRPr="00D35AB9">
        <w:t xml:space="preserve"> </w:t>
      </w:r>
      <w:r w:rsidR="009175D1">
        <w:rPr>
          <w:sz w:val="22"/>
          <w:szCs w:val="22"/>
        </w:rPr>
        <w:t>02-06.12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A673E8"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F56FEE" w:rsidP="00EC67F3">
            <w:pPr>
              <w:spacing w:line="240" w:lineRule="auto"/>
              <w:rPr>
                <w:rFonts w:eastAsia="Times New Roman"/>
                <w:lang w:eastAsia="tr-TR"/>
              </w:rPr>
            </w:pPr>
            <w:r w:rsidRPr="00F56FEE">
              <w:rPr>
                <w:rFonts w:eastAsia="Times New Roman"/>
                <w:lang w:eastAsia="tr-TR"/>
              </w:rPr>
              <w:t>SAĞLIK VE SPOR</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3422BE" w:rsidRP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T.2.2.1. Kelimeleri anlamlarına uygun kullanır.</w:t>
            </w:r>
            <w:r>
              <w:rPr>
                <w:rFonts w:asciiTheme="majorHAnsi" w:hAnsiTheme="majorHAnsi"/>
                <w:bCs/>
                <w:sz w:val="19"/>
                <w:szCs w:val="19"/>
              </w:rPr>
              <w:t xml:space="preserve">       </w:t>
            </w:r>
            <w:r w:rsidRPr="003422BE">
              <w:rPr>
                <w:rFonts w:asciiTheme="majorHAnsi" w:hAnsiTheme="majorHAnsi"/>
                <w:bCs/>
                <w:sz w:val="19"/>
                <w:szCs w:val="19"/>
              </w:rPr>
              <w:t>T.2.2.2. Hazırlıksız konuşmalar yapar.</w:t>
            </w:r>
          </w:p>
          <w:p w:rsidR="003422BE" w:rsidRP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T.2.2.3. Çerçevesi belirli bir konu hakkında konuşur.</w:t>
            </w:r>
          </w:p>
          <w:p w:rsidR="003422BE" w:rsidRP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T.2.2.4. Konuşma stratejilerini uygular.</w:t>
            </w:r>
            <w:r>
              <w:rPr>
                <w:rFonts w:asciiTheme="majorHAnsi" w:hAnsiTheme="majorHAnsi"/>
                <w:bCs/>
                <w:sz w:val="19"/>
                <w:szCs w:val="19"/>
              </w:rPr>
              <w:t xml:space="preserve">       </w:t>
            </w:r>
            <w:r w:rsidRPr="003422BE">
              <w:rPr>
                <w:rFonts w:asciiTheme="majorHAnsi" w:hAnsiTheme="majorHAnsi"/>
                <w:bCs/>
                <w:sz w:val="19"/>
                <w:szCs w:val="19"/>
              </w:rPr>
              <w:t>T.2.3.2. Noktalama işaretlerine dikkat ederek okur.</w:t>
            </w:r>
            <w:r>
              <w:rPr>
                <w:rFonts w:asciiTheme="majorHAnsi" w:hAnsiTheme="majorHAnsi"/>
                <w:bCs/>
                <w:sz w:val="19"/>
                <w:szCs w:val="19"/>
              </w:rPr>
              <w:t xml:space="preserve">             </w:t>
            </w:r>
            <w:r w:rsidRPr="003422BE">
              <w:rPr>
                <w:rFonts w:asciiTheme="majorHAnsi" w:hAnsiTheme="majorHAnsi"/>
                <w:bCs/>
                <w:sz w:val="19"/>
                <w:szCs w:val="19"/>
              </w:rPr>
              <w:t>T.2.3.5. Farklı yazı karakterleri ile yazılmış yazıları okur.</w:t>
            </w:r>
          </w:p>
          <w:p w:rsidR="003422BE" w:rsidRP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T.2.3.6. Okuma stratejilerini uygular.</w:t>
            </w:r>
            <w:r>
              <w:rPr>
                <w:rFonts w:asciiTheme="majorHAnsi" w:hAnsiTheme="majorHAnsi"/>
                <w:bCs/>
                <w:sz w:val="19"/>
                <w:szCs w:val="19"/>
              </w:rPr>
              <w:t xml:space="preserve">            </w:t>
            </w:r>
            <w:r w:rsidRPr="003422BE">
              <w:rPr>
                <w:rFonts w:asciiTheme="majorHAnsi" w:hAnsiTheme="majorHAnsi"/>
                <w:bCs/>
                <w:sz w:val="19"/>
                <w:szCs w:val="19"/>
              </w:rPr>
              <w:t>T.2.3.7. Görselden/görsellerden hareketle bilmediği kelimeleri ve anlamlarını tahmin eder.</w:t>
            </w:r>
          </w:p>
          <w:p w:rsidR="003422BE" w:rsidRP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T.2.3.10. Görsellerle ilgili soruları cevaplar.</w:t>
            </w:r>
          </w:p>
          <w:p w:rsidR="003422BE" w:rsidRP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T.2.3.11. Görsellerden hareketle okuyacağı metnin konusunu tahmin eder.</w:t>
            </w:r>
          </w:p>
          <w:p w:rsid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T.2.3.13. Okuduğu metnin konusunu belirler.</w:t>
            </w:r>
            <w:r>
              <w:rPr>
                <w:rFonts w:asciiTheme="majorHAnsi" w:hAnsiTheme="majorHAnsi"/>
                <w:bCs/>
                <w:sz w:val="19"/>
                <w:szCs w:val="19"/>
              </w:rPr>
              <w:t xml:space="preserve">      </w:t>
            </w:r>
            <w:r w:rsidRPr="003422BE">
              <w:rPr>
                <w:rFonts w:asciiTheme="majorHAnsi" w:hAnsiTheme="majorHAnsi"/>
                <w:bCs/>
                <w:sz w:val="19"/>
                <w:szCs w:val="19"/>
              </w:rPr>
              <w:t>T.2.3.14. Okuduğu metinle ilgili soruları cevaplar.</w:t>
            </w:r>
            <w:r>
              <w:rPr>
                <w:rFonts w:asciiTheme="majorHAnsi" w:hAnsiTheme="majorHAnsi"/>
                <w:bCs/>
                <w:sz w:val="19"/>
                <w:szCs w:val="19"/>
              </w:rPr>
              <w:t xml:space="preserve">        </w:t>
            </w:r>
            <w:r w:rsidRPr="003422BE">
              <w:rPr>
                <w:rFonts w:asciiTheme="majorHAnsi" w:hAnsiTheme="majorHAnsi"/>
                <w:bCs/>
                <w:sz w:val="19"/>
                <w:szCs w:val="19"/>
              </w:rPr>
              <w:t>T.2.3.15. Okuduğu metnin içeriğine uygun başlık/başlıklar belirler.</w:t>
            </w:r>
          </w:p>
          <w:p w:rsidR="003422BE" w:rsidRP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T.2.4.1. Anlamlı ve kurallı cümleler yazar.</w:t>
            </w:r>
            <w:r>
              <w:rPr>
                <w:rFonts w:asciiTheme="majorHAnsi" w:hAnsiTheme="majorHAnsi"/>
                <w:bCs/>
                <w:sz w:val="19"/>
                <w:szCs w:val="19"/>
              </w:rPr>
              <w:t xml:space="preserve">            </w:t>
            </w:r>
            <w:r w:rsidRPr="003422BE">
              <w:rPr>
                <w:rFonts w:asciiTheme="majorHAnsi" w:hAnsiTheme="majorHAnsi"/>
                <w:bCs/>
                <w:sz w:val="19"/>
                <w:szCs w:val="19"/>
              </w:rPr>
              <w:t>T.2.4.3. Kısa metinler yazar.</w:t>
            </w:r>
          </w:p>
          <w:p w:rsidR="003422BE" w:rsidRPr="003422BE"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T.2.4.4. Kısa yönergeler yazar.</w:t>
            </w:r>
            <w:r>
              <w:rPr>
                <w:rFonts w:asciiTheme="majorHAnsi" w:hAnsiTheme="majorHAnsi"/>
                <w:bCs/>
                <w:sz w:val="19"/>
                <w:szCs w:val="19"/>
              </w:rPr>
              <w:t xml:space="preserve">        </w:t>
            </w:r>
            <w:r w:rsidRPr="003422BE">
              <w:rPr>
                <w:rFonts w:asciiTheme="majorHAnsi" w:hAnsiTheme="majorHAnsi"/>
                <w:bCs/>
                <w:sz w:val="19"/>
                <w:szCs w:val="19"/>
              </w:rPr>
              <w:t>T.2.4.7. Yazdıklarının içeriğine uygun başlık belirler.</w:t>
            </w:r>
          </w:p>
          <w:p w:rsidR="003422BE" w:rsidRPr="00465E33" w:rsidRDefault="003422BE" w:rsidP="003422BE">
            <w:pPr>
              <w:pStyle w:val="Default"/>
              <w:spacing w:before="7"/>
              <w:rPr>
                <w:rFonts w:asciiTheme="majorHAnsi" w:hAnsiTheme="majorHAnsi"/>
                <w:bCs/>
                <w:sz w:val="19"/>
                <w:szCs w:val="19"/>
              </w:rPr>
            </w:pPr>
            <w:r w:rsidRPr="003422BE">
              <w:rPr>
                <w:rFonts w:asciiTheme="majorHAnsi" w:hAnsiTheme="majorHAnsi"/>
                <w:bCs/>
                <w:sz w:val="19"/>
                <w:szCs w:val="19"/>
              </w:rPr>
              <w:t>T.2.4.10. Yazdıklarını düzenler.</w:t>
            </w:r>
            <w:r>
              <w:rPr>
                <w:rFonts w:asciiTheme="majorHAnsi" w:hAnsiTheme="majorHAnsi"/>
                <w:bCs/>
                <w:sz w:val="19"/>
                <w:szCs w:val="19"/>
              </w:rPr>
              <w:t xml:space="preserve">          </w:t>
            </w:r>
            <w:r w:rsidRPr="003422BE">
              <w:rPr>
                <w:rFonts w:asciiTheme="majorHAnsi" w:hAnsiTheme="majorHAnsi"/>
                <w:bCs/>
                <w:sz w:val="19"/>
                <w:szCs w:val="19"/>
              </w:rPr>
              <w:t>T.2.4.11. Yazdıklarını paylaşır.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7C49BC" w:rsidRDefault="00F56FEE" w:rsidP="00EC67F3">
            <w:pPr>
              <w:tabs>
                <w:tab w:val="num" w:pos="0"/>
                <w:tab w:val="left" w:pos="72"/>
                <w:tab w:val="left" w:pos="252"/>
              </w:tabs>
              <w:spacing w:line="240" w:lineRule="auto"/>
              <w:rPr>
                <w:rFonts w:eastAsia="Times New Roman"/>
                <w:lang w:eastAsia="tr-TR"/>
              </w:rPr>
            </w:pPr>
            <w:r>
              <w:rPr>
                <w:rFonts w:eastAsia="Times New Roman"/>
                <w:lang w:eastAsia="tr-TR"/>
              </w:rPr>
              <w:t xml:space="preserve">Okuma Parçası: </w:t>
            </w:r>
            <w:r w:rsidR="007C49BC" w:rsidRPr="007C49BC">
              <w:rPr>
                <w:rFonts w:eastAsia="Times New Roman"/>
                <w:lang w:eastAsia="tr-TR"/>
              </w:rPr>
              <w:t xml:space="preserve">Tavşan Cino’nun Dişi Ağrıyor </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F56FEE" w:rsidP="00C124A1">
            <w:pPr>
              <w:spacing w:line="240" w:lineRule="auto"/>
              <w:jc w:val="both"/>
              <w:rPr>
                <w:bCs/>
                <w:sz w:val="22"/>
                <w:szCs w:val="22"/>
              </w:rPr>
            </w:pPr>
            <w:r>
              <w:rPr>
                <w:bCs/>
                <w:sz w:val="22"/>
                <w:szCs w:val="22"/>
              </w:rPr>
              <w:t>Hazırlık çalışmalarındaki sorular öğrencilere sorulur</w:t>
            </w:r>
            <w:r w:rsidR="00A3180D">
              <w:rPr>
                <w:bCs/>
                <w:sz w:val="22"/>
                <w:szCs w:val="22"/>
              </w:rPr>
              <w:t>.</w:t>
            </w:r>
            <w:r w:rsidR="008A4FB3">
              <w:rPr>
                <w:bCs/>
                <w:sz w:val="22"/>
                <w:szCs w:val="22"/>
              </w:rPr>
              <w:t xml:space="preserve"> </w:t>
            </w:r>
            <w:r>
              <w:rPr>
                <w:bCs/>
                <w:sz w:val="22"/>
                <w:szCs w:val="22"/>
              </w:rPr>
              <w:t xml:space="preserve">Metin önce tarafımdan yüksek sesle okunur. </w:t>
            </w:r>
            <w:r w:rsidR="007D0CD0">
              <w:rPr>
                <w:bCs/>
                <w:sz w:val="22"/>
                <w:szCs w:val="22"/>
              </w:rPr>
              <w:t xml:space="preserve">Okuma sırasında </w:t>
            </w:r>
            <w:r w:rsidR="00106BA9">
              <w:rPr>
                <w:bCs/>
                <w:sz w:val="22"/>
                <w:szCs w:val="22"/>
              </w:rPr>
              <w:t xml:space="preserve">noktalama işaretlerine </w:t>
            </w:r>
            <w:r w:rsidR="007D0CD0">
              <w:rPr>
                <w:bCs/>
                <w:sz w:val="22"/>
                <w:szCs w:val="22"/>
              </w:rPr>
              <w:t xml:space="preserve"> dikkat ederek okunması gerektiği belirtilir. </w:t>
            </w:r>
            <w:r>
              <w:rPr>
                <w:bCs/>
                <w:sz w:val="22"/>
                <w:szCs w:val="22"/>
              </w:rPr>
              <w:t>Okuma parçası öğrencilere yüksek sesle oku</w:t>
            </w:r>
            <w:r w:rsidR="007D0CD0">
              <w:rPr>
                <w:bCs/>
                <w:sz w:val="22"/>
                <w:szCs w:val="22"/>
              </w:rPr>
              <w:t xml:space="preserve">tulur. </w:t>
            </w:r>
            <w:r w:rsidR="0019231D">
              <w:rPr>
                <w:bCs/>
                <w:sz w:val="22"/>
                <w:szCs w:val="22"/>
              </w:rPr>
              <w:t xml:space="preserve">Görsellerle cümleler arasındaki ilişkiye dayanarak kelimeleri yazmaya ilişkin etkinlik yapılır. </w:t>
            </w:r>
            <w:r w:rsidR="00AC2095">
              <w:rPr>
                <w:bCs/>
                <w:sz w:val="22"/>
                <w:szCs w:val="22"/>
              </w:rPr>
              <w:t xml:space="preserve">Metindeki olayların oluş sırasına göre ilgili görseller </w:t>
            </w:r>
            <w:r w:rsidR="00530A96">
              <w:rPr>
                <w:bCs/>
                <w:sz w:val="22"/>
                <w:szCs w:val="22"/>
              </w:rPr>
              <w:t xml:space="preserve"> </w:t>
            </w:r>
            <w:r w:rsidR="00AC2095">
              <w:rPr>
                <w:bCs/>
                <w:sz w:val="22"/>
                <w:szCs w:val="22"/>
              </w:rPr>
              <w:t>numaralandırılır</w:t>
            </w:r>
            <w:r w:rsidR="00530A96">
              <w:rPr>
                <w:bCs/>
                <w:sz w:val="22"/>
                <w:szCs w:val="22"/>
              </w:rPr>
              <w:t>.</w:t>
            </w:r>
            <w:r w:rsidR="00AC2095">
              <w:rPr>
                <w:bCs/>
                <w:sz w:val="22"/>
                <w:szCs w:val="22"/>
              </w:rPr>
              <w:t xml:space="preserve"> Okuma parçası ile ilgili sorular öğrenciler tarafından cevaplandırılır.Metnin konusu öğrencilere sorulur. Öğrenciler metne uygun yeni başlık bulurlar.</w:t>
            </w:r>
          </w:p>
          <w:p w:rsidR="00C124A1" w:rsidRPr="00EB2E35" w:rsidRDefault="005729BA" w:rsidP="00C124A1">
            <w:pPr>
              <w:spacing w:line="240" w:lineRule="auto"/>
              <w:jc w:val="both"/>
              <w:rPr>
                <w:bCs/>
                <w:sz w:val="22"/>
                <w:szCs w:val="22"/>
              </w:rPr>
            </w:pPr>
            <w:r>
              <w:rPr>
                <w:bCs/>
                <w:sz w:val="22"/>
                <w:szCs w:val="22"/>
              </w:rPr>
              <w:t>Görsellerle ilgili anlatım çalışması yapılır</w:t>
            </w:r>
            <w:r w:rsidR="00C038CA">
              <w:rPr>
                <w:bCs/>
                <w:sz w:val="22"/>
                <w:szCs w:val="22"/>
              </w:rPr>
              <w:t>.</w:t>
            </w:r>
            <w:r>
              <w:rPr>
                <w:bCs/>
                <w:sz w:val="22"/>
                <w:szCs w:val="22"/>
              </w:rPr>
              <w:t xml:space="preserve"> Verilen kelimelerle cümle tamamlama etkinliği yapılır. Dişlerimizin nasıl fırçalanması gerektiğine ilişkin yönerge yazma çalışması yapılır. Verilen hikayeyi tamamlama etkinliği yapılır.</w:t>
            </w: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583B6F" w:rsidP="001A5268">
            <w:pPr>
              <w:tabs>
                <w:tab w:val="left" w:pos="224"/>
                <w:tab w:val="left" w:pos="366"/>
              </w:tabs>
              <w:spacing w:line="240" w:lineRule="auto"/>
              <w:rPr>
                <w:color w:val="231F20"/>
                <w:sz w:val="18"/>
                <w:szCs w:val="18"/>
              </w:rPr>
            </w:pPr>
            <w:r>
              <w:rPr>
                <w:color w:val="231F20"/>
                <w:sz w:val="18"/>
                <w:szCs w:val="18"/>
              </w:rPr>
              <w:t>Noktalama işaretlerine</w:t>
            </w:r>
            <w:r w:rsidR="00E71A2B">
              <w:rPr>
                <w:color w:val="231F20"/>
                <w:sz w:val="18"/>
                <w:szCs w:val="18"/>
              </w:rPr>
              <w:t xml:space="preserve"> dikkat ederek</w:t>
            </w:r>
            <w:r w:rsidR="00A26BE8">
              <w:rPr>
                <w:color w:val="231F20"/>
                <w:sz w:val="18"/>
                <w:szCs w:val="18"/>
              </w:rPr>
              <w:t xml:space="preserve"> okuyabiliyorlar</w:t>
            </w:r>
            <w:r w:rsidR="001A5268">
              <w:rPr>
                <w:color w:val="231F20"/>
                <w:sz w:val="18"/>
                <w:szCs w:val="18"/>
              </w:rPr>
              <w:t xml:space="preserve"> mı?</w:t>
            </w:r>
          </w:p>
          <w:p w:rsidR="00703863" w:rsidRDefault="00E71A2B" w:rsidP="001A5268">
            <w:pPr>
              <w:tabs>
                <w:tab w:val="left" w:pos="224"/>
                <w:tab w:val="left" w:pos="366"/>
              </w:tabs>
              <w:spacing w:line="240" w:lineRule="auto"/>
              <w:rPr>
                <w:color w:val="231F20"/>
                <w:sz w:val="18"/>
                <w:szCs w:val="18"/>
              </w:rPr>
            </w:pPr>
            <w:r>
              <w:rPr>
                <w:color w:val="231F20"/>
                <w:sz w:val="18"/>
                <w:szCs w:val="18"/>
              </w:rPr>
              <w:t xml:space="preserve">Okuma parçası </w:t>
            </w:r>
            <w:r w:rsidR="007D0D89">
              <w:rPr>
                <w:color w:val="231F20"/>
                <w:sz w:val="18"/>
                <w:szCs w:val="18"/>
              </w:rPr>
              <w:t xml:space="preserve">ile ilgili soruları cevaplayabiliyorlar </w:t>
            </w:r>
            <w:r w:rsidR="00703863">
              <w:rPr>
                <w:color w:val="231F20"/>
                <w:sz w:val="18"/>
                <w:szCs w:val="18"/>
              </w:rPr>
              <w:t xml:space="preserve"> mı</w:t>
            </w:r>
            <w:r w:rsidR="00E031B2">
              <w:rPr>
                <w:color w:val="231F20"/>
                <w:sz w:val="18"/>
                <w:szCs w:val="18"/>
              </w:rPr>
              <w:t>?</w:t>
            </w:r>
          </w:p>
          <w:p w:rsidR="00E031B2" w:rsidRPr="00780747" w:rsidRDefault="006E7267" w:rsidP="001A5268">
            <w:pPr>
              <w:tabs>
                <w:tab w:val="left" w:pos="224"/>
                <w:tab w:val="left" w:pos="366"/>
              </w:tabs>
              <w:spacing w:line="240" w:lineRule="auto"/>
              <w:rPr>
                <w:rFonts w:eastAsia="Times New Roman"/>
                <w:sz w:val="20"/>
                <w:szCs w:val="20"/>
                <w:lang w:eastAsia="tr-TR"/>
              </w:rPr>
            </w:pPr>
            <w:r>
              <w:rPr>
                <w:color w:val="231F20"/>
                <w:sz w:val="18"/>
                <w:szCs w:val="18"/>
              </w:rPr>
              <w:t>Resimlere göre yönergeyi yazabiliyorlar</w:t>
            </w:r>
            <w:r w:rsidR="005D6A2B" w:rsidRPr="005D6A2B">
              <w:rPr>
                <w:sz w:val="18"/>
                <w:szCs w:val="18"/>
              </w:rPr>
              <w:t xml:space="preserve"> m</w:t>
            </w:r>
            <w:r>
              <w:rPr>
                <w:sz w:val="18"/>
                <w:szCs w:val="18"/>
              </w:rPr>
              <w:t>ı</w:t>
            </w:r>
            <w:r w:rsidR="005D6A2B" w:rsidRPr="005D6A2B">
              <w:rPr>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9175D1">
        <w:t>02</w:t>
      </w:r>
      <w:r>
        <w:t>.</w:t>
      </w:r>
      <w:r w:rsidR="000246CE">
        <w:t>1</w:t>
      </w:r>
      <w:r w:rsidR="009175D1">
        <w:t>2</w:t>
      </w:r>
      <w:r>
        <w:t>.2024</w:t>
      </w:r>
    </w:p>
    <w:p w:rsidR="00607F43" w:rsidRDefault="00607F43" w:rsidP="00994EC9">
      <w:pPr>
        <w:tabs>
          <w:tab w:val="left" w:pos="7104"/>
        </w:tabs>
      </w:pPr>
    </w:p>
    <w:p w:rsidR="001F4766" w:rsidRDefault="001F4766" w:rsidP="00994EC9">
      <w:pPr>
        <w:tabs>
          <w:tab w:val="left" w:pos="7104"/>
        </w:tabs>
      </w:pPr>
    </w:p>
    <w:p w:rsidR="001F4766" w:rsidRDefault="001F4766" w:rsidP="00994EC9">
      <w:pPr>
        <w:tabs>
          <w:tab w:val="left" w:pos="7104"/>
        </w:tabs>
      </w:pPr>
    </w:p>
    <w:p w:rsidR="00E73994" w:rsidRPr="002923DC" w:rsidRDefault="00E73994" w:rsidP="00E73994">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17"/>
        <w:gridCol w:w="183"/>
        <w:gridCol w:w="596"/>
        <w:gridCol w:w="881"/>
        <w:gridCol w:w="76"/>
        <w:gridCol w:w="1843"/>
        <w:gridCol w:w="1299"/>
        <w:gridCol w:w="2491"/>
      </w:tblGrid>
      <w:tr w:rsidR="00161223" w:rsidRPr="002923DC" w:rsidTr="000730DB">
        <w:trPr>
          <w:trHeight w:val="340"/>
        </w:trPr>
        <w:tc>
          <w:tcPr>
            <w:tcW w:w="2238" w:type="dxa"/>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331" w:type="dxa"/>
            <w:tcBorders>
              <w:top w:val="nil"/>
              <w:left w:val="nil"/>
              <w:bottom w:val="single" w:sz="4" w:space="0" w:color="auto"/>
              <w:right w:val="nil"/>
            </w:tcBorders>
            <w:vAlign w:val="center"/>
          </w:tcPr>
          <w:p w:rsidR="00161223" w:rsidRPr="002923DC" w:rsidRDefault="00161223" w:rsidP="00F01610">
            <w:pPr>
              <w:spacing w:line="220" w:lineRule="atLeast"/>
              <w:jc w:val="right"/>
              <w:rPr>
                <w:sz w:val="22"/>
                <w:szCs w:val="22"/>
              </w:rPr>
            </w:pPr>
          </w:p>
        </w:tc>
        <w:tc>
          <w:tcPr>
            <w:tcW w:w="2550" w:type="dxa"/>
            <w:tcBorders>
              <w:top w:val="nil"/>
              <w:left w:val="nil"/>
              <w:bottom w:val="single" w:sz="4" w:space="0" w:color="auto"/>
              <w:right w:val="nil"/>
            </w:tcBorders>
            <w:vAlign w:val="center"/>
          </w:tcPr>
          <w:p w:rsidR="00161223" w:rsidRPr="002923DC" w:rsidRDefault="00D14F2E" w:rsidP="00F01610">
            <w:pPr>
              <w:spacing w:line="220" w:lineRule="atLeast"/>
              <w:rPr>
                <w:sz w:val="22"/>
                <w:szCs w:val="22"/>
              </w:rPr>
            </w:pPr>
            <w:r>
              <w:rPr>
                <w:sz w:val="22"/>
                <w:szCs w:val="22"/>
              </w:rPr>
              <w:t xml:space="preserve">        </w:t>
            </w:r>
            <w:r w:rsidR="009175D1">
              <w:rPr>
                <w:sz w:val="22"/>
                <w:szCs w:val="22"/>
              </w:rPr>
              <w:t>05</w:t>
            </w:r>
            <w:r w:rsidR="007B5422">
              <w:rPr>
                <w:sz w:val="22"/>
                <w:szCs w:val="22"/>
              </w:rPr>
              <w:t>-</w:t>
            </w:r>
            <w:r w:rsidR="00844C40">
              <w:rPr>
                <w:sz w:val="22"/>
                <w:szCs w:val="22"/>
              </w:rPr>
              <w:t>0</w:t>
            </w:r>
            <w:r w:rsidR="0006022D">
              <w:rPr>
                <w:sz w:val="22"/>
                <w:szCs w:val="22"/>
              </w:rPr>
              <w:t>6</w:t>
            </w:r>
            <w:r w:rsidR="007B5422">
              <w:rPr>
                <w:sz w:val="22"/>
                <w:szCs w:val="22"/>
              </w:rPr>
              <w:t>.</w:t>
            </w:r>
            <w:r w:rsidR="00844C40">
              <w:rPr>
                <w:sz w:val="22"/>
                <w:szCs w:val="22"/>
              </w:rPr>
              <w:t>12</w:t>
            </w:r>
            <w:r w:rsidR="007B5422">
              <w:rPr>
                <w:sz w:val="22"/>
                <w:szCs w:val="22"/>
              </w:rPr>
              <w:t xml:space="preserve"> . 2024</w:t>
            </w:r>
          </w:p>
        </w:tc>
      </w:tr>
      <w:tr w:rsidR="00161223" w:rsidRPr="002923DC" w:rsidTr="000730DB">
        <w:trPr>
          <w:trHeight w:val="340"/>
        </w:trPr>
        <w:tc>
          <w:tcPr>
            <w:tcW w:w="2422" w:type="dxa"/>
            <w:gridSpan w:val="2"/>
            <w:tcBorders>
              <w:top w:val="single" w:sz="4" w:space="0" w:color="auto"/>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161223" w:rsidRPr="002923DC" w:rsidRDefault="00161223" w:rsidP="00F01610">
            <w:pPr>
              <w:rPr>
                <w:sz w:val="22"/>
                <w:szCs w:val="22"/>
              </w:rPr>
            </w:pPr>
            <w:r w:rsidRPr="002923DC">
              <w:rPr>
                <w:sz w:val="22"/>
                <w:szCs w:val="22"/>
              </w:rPr>
              <w:t>MATEMATİK</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161223" w:rsidRPr="002923DC" w:rsidRDefault="0006022D" w:rsidP="00F01610">
            <w:pPr>
              <w:rPr>
                <w:sz w:val="22"/>
                <w:szCs w:val="22"/>
              </w:rPr>
            </w:pPr>
            <w:r>
              <w:rPr>
                <w:sz w:val="22"/>
                <w:szCs w:val="22"/>
              </w:rPr>
              <w:t>2</w:t>
            </w:r>
            <w:r w:rsidR="00161223">
              <w:rPr>
                <w:sz w:val="22"/>
                <w:szCs w:val="22"/>
              </w:rPr>
              <w:t xml:space="preserve"> </w:t>
            </w:r>
            <w:r w:rsidR="00161223" w:rsidRPr="002923DC">
              <w:rPr>
                <w:sz w:val="22"/>
                <w:szCs w:val="22"/>
              </w:rPr>
              <w:t xml:space="preserve"> </w:t>
            </w:r>
            <w:r w:rsidR="00161223">
              <w:rPr>
                <w:sz w:val="22"/>
                <w:szCs w:val="22"/>
              </w:rPr>
              <w:t>ders saati</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161223" w:rsidRPr="002923DC" w:rsidRDefault="00161223" w:rsidP="00F01610">
            <w:pPr>
              <w:rPr>
                <w:sz w:val="22"/>
                <w:szCs w:val="22"/>
              </w:rPr>
            </w:pPr>
            <w:r w:rsidRPr="002923DC">
              <w:rPr>
                <w:sz w:val="22"/>
                <w:szCs w:val="22"/>
              </w:rPr>
              <w:t>2</w:t>
            </w:r>
            <w:r>
              <w:rPr>
                <w:sz w:val="22"/>
                <w:szCs w:val="22"/>
              </w:rPr>
              <w:t>-D</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161223" w:rsidRPr="002923DC" w:rsidRDefault="00161223" w:rsidP="00F01610">
            <w:r w:rsidRPr="002923DC">
              <w:t>M.2.1. Sayılar ve İşlemler</w:t>
            </w:r>
          </w:p>
        </w:tc>
      </w:tr>
      <w:tr w:rsidR="00161223" w:rsidRPr="002923DC" w:rsidTr="000730DB">
        <w:trPr>
          <w:trHeight w:val="340"/>
        </w:trPr>
        <w:tc>
          <w:tcPr>
            <w:tcW w:w="2422" w:type="dxa"/>
            <w:gridSpan w:val="2"/>
            <w:tcBorders>
              <w:left w:val="single" w:sz="4" w:space="0" w:color="auto"/>
              <w:bottom w:val="single" w:sz="4" w:space="0" w:color="auto"/>
            </w:tcBorders>
            <w:vAlign w:val="center"/>
          </w:tcPr>
          <w:p w:rsidR="00161223" w:rsidRPr="002923DC" w:rsidRDefault="00161223" w:rsidP="00F0161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161223" w:rsidRPr="002923DC" w:rsidRDefault="00BB049E" w:rsidP="00F01610">
            <w:r w:rsidRPr="00BB049E">
              <w:t>M.2.1.3. Doğal Sayılarla Çıkarma İşlemi</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p>
        </w:tc>
      </w:tr>
      <w:tr w:rsidR="00161223" w:rsidRPr="002923DC" w:rsidTr="000730DB">
        <w:trPr>
          <w:trHeight w:val="397"/>
        </w:trPr>
        <w:tc>
          <w:tcPr>
            <w:tcW w:w="3034" w:type="dxa"/>
            <w:gridSpan w:val="3"/>
            <w:tcBorders>
              <w:top w:val="single" w:sz="4" w:space="0" w:color="auto"/>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161223" w:rsidRPr="002923DC" w:rsidRDefault="00BB049E" w:rsidP="00F01610">
            <w:pPr>
              <w:spacing w:line="220" w:lineRule="atLeast"/>
              <w:rPr>
                <w:sz w:val="22"/>
                <w:szCs w:val="22"/>
              </w:rPr>
            </w:pPr>
            <w:r w:rsidRPr="00BB049E">
              <w:rPr>
                <w:sz w:val="22"/>
                <w:szCs w:val="22"/>
              </w:rPr>
              <w:t>M.2.1.3.3. Doğal sayılarla yapılan çıkarma işleminin sonucunu tahmin eder ve tahminini işlem sonucuyla karşılaştırır.</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FC1692">
              <w:rPr>
                <w:sz w:val="22"/>
                <w:szCs w:val="22"/>
              </w:rPr>
              <w:t>Onluk bozmadan ve bozarak çıkarma işlemi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Ders kitabı, </w:t>
            </w:r>
            <w:r>
              <w:rPr>
                <w:sz w:val="22"/>
                <w:szCs w:val="22"/>
              </w:rPr>
              <w:t xml:space="preserve">akıllı tahta </w:t>
            </w:r>
          </w:p>
        </w:tc>
      </w:tr>
      <w:tr w:rsidR="00161223" w:rsidRPr="002923DC" w:rsidTr="000730DB">
        <w:trPr>
          <w:trHeight w:val="340"/>
        </w:trPr>
        <w:tc>
          <w:tcPr>
            <w:tcW w:w="9795" w:type="dxa"/>
            <w:gridSpan w:val="8"/>
            <w:tcBorders>
              <w:left w:val="single" w:sz="4" w:space="0" w:color="auto"/>
              <w:right w:val="single" w:sz="4" w:space="0" w:color="auto"/>
            </w:tcBorders>
            <w:vAlign w:val="center"/>
          </w:tcPr>
          <w:p w:rsidR="00161223" w:rsidRPr="002923DC" w:rsidRDefault="00161223" w:rsidP="00F01610">
            <w:pPr>
              <w:spacing w:line="220" w:lineRule="atLeast"/>
              <w:jc w:val="center"/>
              <w:rPr>
                <w:sz w:val="22"/>
                <w:szCs w:val="22"/>
              </w:rPr>
            </w:pPr>
            <w:r w:rsidRPr="002923DC">
              <w:rPr>
                <w:sz w:val="22"/>
                <w:szCs w:val="22"/>
              </w:rPr>
              <w:t>ÖĞRENME-ÖĞRETME SÜRECİ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p>
        </w:tc>
      </w:tr>
      <w:tr w:rsidR="00BB049E" w:rsidRPr="002923DC" w:rsidTr="00844C40">
        <w:trPr>
          <w:trHeight w:val="2813"/>
        </w:trPr>
        <w:tc>
          <w:tcPr>
            <w:tcW w:w="9795" w:type="dxa"/>
            <w:gridSpan w:val="8"/>
            <w:tcBorders>
              <w:left w:val="single" w:sz="4" w:space="0" w:color="auto"/>
              <w:right w:val="single" w:sz="4" w:space="0" w:color="auto"/>
            </w:tcBorders>
          </w:tcPr>
          <w:p w:rsidR="00BB049E" w:rsidRDefault="00E27DC0" w:rsidP="00BB049E">
            <w:pPr>
              <w:rPr>
                <w:sz w:val="22"/>
                <w:szCs w:val="22"/>
              </w:rPr>
            </w:pPr>
            <w:r>
              <w:rPr>
                <w:noProof/>
                <w:sz w:val="22"/>
                <w:szCs w:val="22"/>
                <w:lang w:eastAsia="tr-TR"/>
              </w:rPr>
              <mc:AlternateContent>
                <mc:Choice Requires="wps">
                  <w:drawing>
                    <wp:anchor distT="0" distB="0" distL="114300" distR="114300" simplePos="0" relativeHeight="251661312" behindDoc="0" locked="0" layoutInCell="1" allowOverlap="1" wp14:anchorId="7F1D32DD">
                      <wp:simplePos x="0" y="0"/>
                      <wp:positionH relativeFrom="column">
                        <wp:posOffset>2577465</wp:posOffset>
                      </wp:positionH>
                      <wp:positionV relativeFrom="paragraph">
                        <wp:posOffset>38100</wp:posOffset>
                      </wp:positionV>
                      <wp:extent cx="3531870" cy="1819275"/>
                      <wp:effectExtent l="0" t="0" r="0" b="0"/>
                      <wp:wrapNone/>
                      <wp:docPr id="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1819275"/>
                              </a:xfrm>
                              <a:prstGeom prst="rect">
                                <a:avLst/>
                              </a:prstGeom>
                              <a:solidFill>
                                <a:srgbClr val="FFFFFF"/>
                              </a:solidFill>
                              <a:ln w="9525">
                                <a:noFill/>
                                <a:miter lim="800000"/>
                                <a:headEnd/>
                                <a:tailEnd/>
                              </a:ln>
                            </wps:spPr>
                            <wps:txbx>
                              <w:txbxContent>
                                <w:p w:rsidR="00BB049E" w:rsidRDefault="00BB049E" w:rsidP="004834B6">
                                  <w:r>
                                    <w:t>Yandaki örmek etkinlik incelenir ve örnekteki çözü-mün nasıl olduğu ile ilgili değerlendirmeler yapılır.</w:t>
                                  </w:r>
                                </w:p>
                                <w:p w:rsidR="00BB049E" w:rsidRDefault="00BB049E" w:rsidP="004834B6">
                                  <w:r>
                                    <w:t xml:space="preserve">Çıkarma işleminin sonucunu tahmin etmenin nasıl yapılacağı açıklanır.    67-52=?    </w:t>
                                  </w:r>
                                  <w:r>
                                    <w:rPr>
                                      <w:noProof/>
                                      <w:lang w:eastAsia="tr-TR"/>
                                    </w:rPr>
                                    <w:drawing>
                                      <wp:inline distT="0" distB="0" distL="0" distR="0" wp14:anchorId="1E42B793" wp14:editId="008944DE">
                                        <wp:extent cx="2876550" cy="657225"/>
                                        <wp:effectExtent l="0" t="0" r="0" b="9525"/>
                                        <wp:docPr id="468" name="Resim 55" descr="C:\Users\Metin\Picture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in\Pictures\Ekran Alıntısı.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9314" cy="662426"/>
                                                </a:xfrm>
                                                <a:prstGeom prst="rect">
                                                  <a:avLst/>
                                                </a:prstGeom>
                                                <a:noFill/>
                                                <a:ln>
                                                  <a:noFill/>
                                                </a:ln>
                                              </pic:spPr>
                                            </pic:pic>
                                          </a:graphicData>
                                        </a:graphic>
                                      </wp:inline>
                                    </w:drawing>
                                  </w:r>
                                </w:p>
                                <w:p w:rsidR="00BB049E" w:rsidRDefault="00BB049E" w:rsidP="004834B6">
                                  <w:r>
                                    <w:t>Öğrencilere örnekler yaptırılır.</w:t>
                                  </w:r>
                                </w:p>
                                <w:p w:rsidR="00BB049E" w:rsidRDefault="00BB049E" w:rsidP="004834B6"/>
                                <w:p w:rsidR="00BB049E" w:rsidRDefault="00BB049E" w:rsidP="004834B6"/>
                                <w:p w:rsidR="00BB049E" w:rsidRDefault="00BB049E" w:rsidP="004834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D32DD" id="_x0000_t202" coordsize="21600,21600" o:spt="202" path="m,l,21600r21600,l21600,xe">
                      <v:stroke joinstyle="miter"/>
                      <v:path gradientshapeok="t" o:connecttype="rect"/>
                    </v:shapetype>
                    <v:shape id="Metin Kutusu 2" o:spid="_x0000_s1026" type="#_x0000_t202" style="position:absolute;margin-left:202.95pt;margin-top:3pt;width:278.1pt;height:1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" stroked="f">
                      <v:textbox>
                        <w:txbxContent>
                          <w:p w:rsidR="00BB049E" w:rsidRDefault="00BB049E" w:rsidP="004834B6">
                            <w:r>
                              <w:t>Yandaki örmek etkinlik incelenir ve örnekteki çözü</w:t>
                            </w:r>
                            <w:r>
                              <w:t>-</w:t>
                            </w:r>
                            <w:r>
                              <w:t>mün nasıl olduğu ile ilgili değerlendirmeler yapılır.</w:t>
                            </w:r>
                          </w:p>
                          <w:p w:rsidR="00BB049E" w:rsidRDefault="00BB049E" w:rsidP="004834B6">
                            <w:r>
                              <w:t xml:space="preserve">Çıkarma işleminin sonucunu tahmin etmenin nasıl yapılacağı açıklanır.    67-52=?    </w:t>
                            </w:r>
                            <w:r>
                              <w:rPr>
                                <w:noProof/>
                                <w:lang w:eastAsia="tr-TR"/>
                              </w:rPr>
                              <w:drawing>
                                <wp:inline distT="0" distB="0" distL="0" distR="0" wp14:anchorId="1E42B793" wp14:editId="008944DE">
                                  <wp:extent cx="2876550" cy="657225"/>
                                  <wp:effectExtent l="0" t="0" r="0" b="9525"/>
                                  <wp:docPr id="468" name="Resim 55" descr="C:\Users\Metin\Picture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in\Pictures\Ekran Alıntıs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9314" cy="662426"/>
                                          </a:xfrm>
                                          <a:prstGeom prst="rect">
                                            <a:avLst/>
                                          </a:prstGeom>
                                          <a:noFill/>
                                          <a:ln>
                                            <a:noFill/>
                                          </a:ln>
                                        </pic:spPr>
                                      </pic:pic>
                                    </a:graphicData>
                                  </a:graphic>
                                </wp:inline>
                              </w:drawing>
                            </w:r>
                          </w:p>
                          <w:p w:rsidR="00BB049E" w:rsidRDefault="00BB049E" w:rsidP="004834B6">
                            <w:r>
                              <w:t>Öğrencilere örnekler yaptırılır.</w:t>
                            </w:r>
                          </w:p>
                          <w:p w:rsidR="00BB049E" w:rsidRDefault="00BB049E" w:rsidP="004834B6"/>
                          <w:p w:rsidR="00BB049E" w:rsidRDefault="00BB049E" w:rsidP="004834B6"/>
                          <w:p w:rsidR="00BB049E" w:rsidRDefault="00BB049E" w:rsidP="004834B6"/>
                        </w:txbxContent>
                      </v:textbox>
                    </v:shape>
                  </w:pict>
                </mc:Fallback>
              </mc:AlternateContent>
            </w:r>
          </w:p>
          <w:p w:rsidR="00BB049E" w:rsidRPr="00270AB0" w:rsidRDefault="00BB049E" w:rsidP="00BB049E">
            <w:r w:rsidRPr="004834B6">
              <w:rPr>
                <w:noProof/>
                <w:sz w:val="22"/>
                <w:szCs w:val="22"/>
                <w:lang w:eastAsia="tr-TR"/>
              </w:rPr>
              <w:drawing>
                <wp:inline distT="0" distB="0" distL="0" distR="0" wp14:anchorId="1304C50D" wp14:editId="3908504D">
                  <wp:extent cx="2619375" cy="1702484"/>
                  <wp:effectExtent l="0" t="0" r="0" b="0"/>
                  <wp:docPr id="12" name="Resim 54" descr="C:\Users\Metin\Picture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Pictures\Ekran Alıntıs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3208" cy="1704975"/>
                          </a:xfrm>
                          <a:prstGeom prst="rect">
                            <a:avLst/>
                          </a:prstGeom>
                          <a:noFill/>
                          <a:ln>
                            <a:noFill/>
                          </a:ln>
                        </pic:spPr>
                      </pic:pic>
                    </a:graphicData>
                  </a:graphic>
                </wp:inline>
              </w:drawing>
            </w:r>
          </w:p>
        </w:tc>
      </w:tr>
      <w:tr w:rsidR="00BB049E" w:rsidRPr="002923DC" w:rsidTr="000730DB">
        <w:trPr>
          <w:trHeight w:val="340"/>
        </w:trPr>
        <w:tc>
          <w:tcPr>
            <w:tcW w:w="3034" w:type="dxa"/>
            <w:gridSpan w:val="3"/>
            <w:tcBorders>
              <w:left w:val="single" w:sz="4" w:space="0" w:color="auto"/>
            </w:tcBorders>
            <w:vAlign w:val="center"/>
          </w:tcPr>
          <w:p w:rsidR="00BB049E" w:rsidRPr="002923DC" w:rsidRDefault="00BB049E" w:rsidP="00BB049E">
            <w:pPr>
              <w:spacing w:line="220" w:lineRule="atLeast"/>
              <w:ind w:left="-57" w:right="-113"/>
              <w:rPr>
                <w:sz w:val="22"/>
                <w:szCs w:val="22"/>
              </w:rPr>
            </w:pPr>
            <w:r w:rsidRPr="002923DC">
              <w:rPr>
                <w:sz w:val="22"/>
                <w:szCs w:val="22"/>
              </w:rPr>
              <w:t>Bireysel Öğrenme Etkinlikleri</w:t>
            </w:r>
          </w:p>
          <w:p w:rsidR="00BB049E" w:rsidRPr="002923DC" w:rsidRDefault="00BB049E" w:rsidP="00BB049E">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BB049E" w:rsidRPr="002923DC" w:rsidRDefault="00BB049E" w:rsidP="00BB049E">
            <w:pPr>
              <w:spacing w:line="220" w:lineRule="atLeast"/>
              <w:rPr>
                <w:sz w:val="22"/>
                <w:szCs w:val="22"/>
              </w:rPr>
            </w:pPr>
            <w:r w:rsidRPr="002923DC">
              <w:rPr>
                <w:sz w:val="22"/>
                <w:szCs w:val="22"/>
              </w:rPr>
              <w:t>42 – 28 = ? işleminin sonucunu tahmin etme işini nasıl yapıyorduk?</w:t>
            </w:r>
          </w:p>
        </w:tc>
      </w:tr>
      <w:tr w:rsidR="00BB049E" w:rsidRPr="002923DC" w:rsidTr="000730DB">
        <w:trPr>
          <w:trHeight w:val="340"/>
        </w:trPr>
        <w:tc>
          <w:tcPr>
            <w:tcW w:w="3034" w:type="dxa"/>
            <w:gridSpan w:val="3"/>
            <w:tcBorders>
              <w:left w:val="single" w:sz="4" w:space="0" w:color="auto"/>
            </w:tcBorders>
            <w:vAlign w:val="center"/>
          </w:tcPr>
          <w:p w:rsidR="00BB049E" w:rsidRPr="002923DC" w:rsidRDefault="00BB049E" w:rsidP="00BB049E">
            <w:pPr>
              <w:spacing w:line="220" w:lineRule="atLeast"/>
              <w:ind w:left="-57" w:right="-113"/>
              <w:rPr>
                <w:sz w:val="22"/>
                <w:szCs w:val="22"/>
              </w:rPr>
            </w:pPr>
            <w:r w:rsidRPr="002923DC">
              <w:rPr>
                <w:sz w:val="22"/>
                <w:szCs w:val="22"/>
              </w:rPr>
              <w:t>Grupla Öğrenme Etkinlikleri</w:t>
            </w:r>
          </w:p>
          <w:p w:rsidR="00BB049E" w:rsidRPr="002923DC" w:rsidRDefault="00BB049E" w:rsidP="00BB049E">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BB049E" w:rsidRPr="002923DC" w:rsidRDefault="00BB049E" w:rsidP="00BB049E">
            <w:pPr>
              <w:spacing w:line="220" w:lineRule="atLeast"/>
              <w:rPr>
                <w:sz w:val="22"/>
                <w:szCs w:val="22"/>
              </w:rPr>
            </w:pPr>
            <w:r w:rsidRPr="002923DC">
              <w:rPr>
                <w:sz w:val="22"/>
                <w:szCs w:val="22"/>
              </w:rPr>
              <w:t>Birlikte örnek çözümler yapılır.</w:t>
            </w:r>
          </w:p>
        </w:tc>
      </w:tr>
      <w:tr w:rsidR="00BB049E" w:rsidRPr="002923DC" w:rsidTr="000730DB">
        <w:trPr>
          <w:trHeight w:val="737"/>
        </w:trPr>
        <w:tc>
          <w:tcPr>
            <w:tcW w:w="3034" w:type="dxa"/>
            <w:gridSpan w:val="3"/>
            <w:tcBorders>
              <w:left w:val="single" w:sz="4" w:space="0" w:color="auto"/>
              <w:bottom w:val="single" w:sz="4" w:space="0" w:color="auto"/>
            </w:tcBorders>
            <w:vAlign w:val="center"/>
          </w:tcPr>
          <w:p w:rsidR="00BB049E" w:rsidRPr="002923DC" w:rsidRDefault="00BB049E" w:rsidP="00BB049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BB049E" w:rsidRPr="002923DC" w:rsidRDefault="00BB049E" w:rsidP="00BB049E">
            <w:pPr>
              <w:spacing w:line="220" w:lineRule="atLeast"/>
              <w:rPr>
                <w:sz w:val="22"/>
                <w:szCs w:val="22"/>
              </w:rPr>
            </w:pPr>
            <w:r w:rsidRPr="002923DC">
              <w:rPr>
                <w:sz w:val="22"/>
                <w:szCs w:val="22"/>
              </w:rPr>
              <w:t>Doğal sayılarla yapılan çıkarma işleminin sonucunu tahmin etme ve tahminimizi</w:t>
            </w:r>
            <w:r>
              <w:rPr>
                <w:sz w:val="22"/>
                <w:szCs w:val="22"/>
              </w:rPr>
              <w:t xml:space="preserve"> </w:t>
            </w:r>
            <w:r w:rsidRPr="002923DC">
              <w:rPr>
                <w:sz w:val="22"/>
                <w:szCs w:val="22"/>
              </w:rPr>
              <w:t>işlem sonucuyla karşılaştırma etkinlikleri yaptık.</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p>
        </w:tc>
      </w:tr>
      <w:tr w:rsidR="00BB049E" w:rsidRPr="002923DC" w:rsidTr="00BB049E">
        <w:trPr>
          <w:trHeight w:val="1770"/>
        </w:trPr>
        <w:tc>
          <w:tcPr>
            <w:tcW w:w="4022" w:type="dxa"/>
            <w:gridSpan w:val="5"/>
            <w:tcBorders>
              <w:top w:val="single" w:sz="4" w:space="0" w:color="auto"/>
              <w:left w:val="single" w:sz="4" w:space="0" w:color="auto"/>
              <w:bottom w:val="single" w:sz="4" w:space="0" w:color="auto"/>
            </w:tcBorders>
          </w:tcPr>
          <w:p w:rsidR="00BB049E" w:rsidRPr="002923DC" w:rsidRDefault="00BB049E" w:rsidP="00BB049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BB049E" w:rsidRPr="002923DC" w:rsidRDefault="00BB049E" w:rsidP="00BB049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BB049E" w:rsidRPr="002923DC" w:rsidRDefault="00BB049E" w:rsidP="00BB049E">
            <w:pPr>
              <w:rPr>
                <w:lang w:eastAsia="tr-TR"/>
              </w:rPr>
            </w:pPr>
            <w:r w:rsidRPr="002923DC">
              <w:rPr>
                <w:lang w:eastAsia="tr-TR"/>
              </w:rPr>
              <w:t>Aşağıdaki işlemin sonucunu tahmin ediniz. Tahmin sonucunuzu işlem sonucuyla karşılaştırınız.</w:t>
            </w:r>
          </w:p>
          <w:p w:rsidR="00BB049E" w:rsidRPr="002923DC" w:rsidRDefault="00BB049E" w:rsidP="00BB049E">
            <w:pPr>
              <w:rPr>
                <w:lang w:eastAsia="tr-TR"/>
              </w:rPr>
            </w:pPr>
          </w:p>
          <w:tbl>
            <w:tblPr>
              <w:tblStyle w:val="TabloKlavuz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97"/>
              <w:gridCol w:w="1810"/>
              <w:gridCol w:w="1810"/>
            </w:tblGrid>
            <w:tr w:rsidR="00BB049E" w:rsidRPr="002923DC" w:rsidTr="00CA1606">
              <w:tc>
                <w:tcPr>
                  <w:tcW w:w="1867" w:type="dxa"/>
                </w:tcPr>
                <w:p w:rsidR="00BB049E" w:rsidRPr="002923DC" w:rsidRDefault="00BB049E" w:rsidP="00BB049E">
                  <w:pPr>
                    <w:spacing w:after="120"/>
                    <w:jc w:val="center"/>
                    <w:rPr>
                      <w:lang w:eastAsia="tr-TR"/>
                    </w:rPr>
                  </w:pPr>
                  <w:r w:rsidRPr="002923DC">
                    <w:rPr>
                      <w:lang w:eastAsia="tr-TR"/>
                    </w:rPr>
                    <w:t>İşlem</w:t>
                  </w:r>
                </w:p>
                <w:p w:rsidR="00BB049E" w:rsidRPr="002923DC" w:rsidRDefault="00BB049E" w:rsidP="00BB049E">
                  <w:pPr>
                    <w:jc w:val="center"/>
                    <w:rPr>
                      <w:lang w:eastAsia="tr-TR"/>
                    </w:rPr>
                  </w:pPr>
                  <w:r w:rsidRPr="002923DC">
                    <w:rPr>
                      <w:lang w:eastAsia="tr-TR"/>
                    </w:rPr>
                    <w:t xml:space="preserve">61 – </w:t>
                  </w:r>
                  <w:r w:rsidR="007861EE">
                    <w:rPr>
                      <w:lang w:eastAsia="tr-TR"/>
                    </w:rPr>
                    <w:t>47</w:t>
                  </w:r>
                  <w:r w:rsidRPr="002923DC">
                    <w:rPr>
                      <w:lang w:eastAsia="tr-TR"/>
                    </w:rPr>
                    <w:t xml:space="preserve"> = ? </w:t>
                  </w:r>
                </w:p>
              </w:tc>
              <w:tc>
                <w:tcPr>
                  <w:tcW w:w="1867" w:type="dxa"/>
                </w:tcPr>
                <w:p w:rsidR="00BB049E" w:rsidRPr="002923DC" w:rsidRDefault="00BB049E" w:rsidP="00BB049E">
                  <w:pPr>
                    <w:jc w:val="center"/>
                    <w:rPr>
                      <w:lang w:eastAsia="tr-TR"/>
                    </w:rPr>
                  </w:pPr>
                  <w:r w:rsidRPr="002923DC">
                    <w:rPr>
                      <w:lang w:eastAsia="tr-TR"/>
                    </w:rPr>
                    <w:t>Tahmin</w:t>
                  </w:r>
                </w:p>
              </w:tc>
              <w:tc>
                <w:tcPr>
                  <w:tcW w:w="1868" w:type="dxa"/>
                </w:tcPr>
                <w:p w:rsidR="00BB049E" w:rsidRPr="002923DC" w:rsidRDefault="00BB049E" w:rsidP="00BB049E">
                  <w:pPr>
                    <w:jc w:val="center"/>
                    <w:rPr>
                      <w:lang w:eastAsia="tr-TR"/>
                    </w:rPr>
                  </w:pPr>
                  <w:r w:rsidRPr="002923DC">
                    <w:rPr>
                      <w:lang w:eastAsia="tr-TR"/>
                    </w:rPr>
                    <w:t>İşlem Sonucu</w:t>
                  </w:r>
                </w:p>
                <w:p w:rsidR="00BB049E" w:rsidRPr="002923DC" w:rsidRDefault="00BB049E" w:rsidP="00BB049E">
                  <w:pPr>
                    <w:jc w:val="center"/>
                    <w:rPr>
                      <w:lang w:eastAsia="tr-TR"/>
                    </w:rPr>
                  </w:pPr>
                </w:p>
                <w:p w:rsidR="00BB049E" w:rsidRPr="002923DC" w:rsidRDefault="00BB049E" w:rsidP="00BB049E">
                  <w:pPr>
                    <w:jc w:val="center"/>
                    <w:rPr>
                      <w:lang w:eastAsia="tr-TR"/>
                    </w:rPr>
                  </w:pPr>
                </w:p>
              </w:tc>
            </w:tr>
          </w:tbl>
          <w:p w:rsidR="00BB049E" w:rsidRPr="002923DC" w:rsidRDefault="00BB049E" w:rsidP="00BB049E">
            <w:pPr>
              <w:rPr>
                <w:lang w:eastAsia="tr-TR"/>
              </w:rPr>
            </w:pPr>
          </w:p>
        </w:tc>
      </w:tr>
      <w:tr w:rsidR="0081099A"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1099A" w:rsidRPr="002923DC" w:rsidRDefault="0081099A" w:rsidP="0081099A">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81099A" w:rsidRPr="002923DC" w:rsidRDefault="00BB049E" w:rsidP="0081099A">
            <w:pPr>
              <w:spacing w:line="220" w:lineRule="atLeast"/>
              <w:rPr>
                <w:sz w:val="22"/>
                <w:szCs w:val="22"/>
              </w:rPr>
            </w:pPr>
            <w:r w:rsidRPr="00BB049E">
              <w:rPr>
                <w:sz w:val="22"/>
                <w:szCs w:val="22"/>
              </w:rPr>
              <w:t>100’e kadar olan sayılarla işlemler yapılır.</w:t>
            </w:r>
          </w:p>
        </w:tc>
      </w:tr>
      <w:tr w:rsidR="000730DB" w:rsidRPr="002923DC" w:rsidTr="000730DB">
        <w:trPr>
          <w:trHeight w:val="340"/>
        </w:trPr>
        <w:tc>
          <w:tcPr>
            <w:tcW w:w="2422" w:type="dxa"/>
            <w:gridSpan w:val="2"/>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p>
        </w:tc>
      </w:tr>
      <w:tr w:rsidR="000730DB"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 xml:space="preserve">Planın Uygulanmasına </w:t>
            </w:r>
          </w:p>
          <w:p w:rsidR="000730DB" w:rsidRPr="002923DC" w:rsidRDefault="000730DB" w:rsidP="000730D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p>
        </w:tc>
      </w:tr>
    </w:tbl>
    <w:p w:rsidR="00E73994" w:rsidRDefault="00E73994" w:rsidP="00E73994">
      <w:pPr>
        <w:jc w:val="center"/>
      </w:pPr>
    </w:p>
    <w:p w:rsidR="00732916" w:rsidRPr="00D35AB9" w:rsidRDefault="00E73994" w:rsidP="007B5422">
      <w:pPr>
        <w:tabs>
          <w:tab w:val="left" w:pos="7164"/>
        </w:tabs>
      </w:pPr>
      <w:r>
        <w:tab/>
        <w:t xml:space="preserve">  </w:t>
      </w:r>
      <w:bookmarkStart w:id="2" w:name="_Hlk181563041"/>
      <w:r w:rsidR="009175D1">
        <w:t>02</w:t>
      </w:r>
      <w:r w:rsidR="007B5422">
        <w:t>.</w:t>
      </w:r>
      <w:r>
        <w:t>1</w:t>
      </w:r>
      <w:r w:rsidR="009175D1">
        <w:t>2</w:t>
      </w:r>
      <w:r>
        <w:t>.2024</w:t>
      </w:r>
      <w:bookmarkEnd w:id="2"/>
    </w:p>
    <w:p w:rsidR="00E5423F" w:rsidRDefault="00732916" w:rsidP="004B384D">
      <w:pPr>
        <w:tabs>
          <w:tab w:val="left" w:pos="6750"/>
        </w:tabs>
      </w:pPr>
      <w:r>
        <w:t xml:space="preserve">                         </w:t>
      </w:r>
    </w:p>
    <w:p w:rsidR="00B05B61" w:rsidRDefault="00B05B61" w:rsidP="004B384D">
      <w:pPr>
        <w:tabs>
          <w:tab w:val="left" w:pos="6750"/>
        </w:tabs>
      </w:pPr>
    </w:p>
    <w:p w:rsidR="00E001FA" w:rsidRDefault="00E001FA" w:rsidP="004B384D">
      <w:pPr>
        <w:tabs>
          <w:tab w:val="left" w:pos="6750"/>
        </w:tabs>
      </w:pPr>
    </w:p>
    <w:p w:rsidR="00E001FA" w:rsidRDefault="00E001FA" w:rsidP="004B384D">
      <w:pPr>
        <w:tabs>
          <w:tab w:val="left" w:pos="6750"/>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Pr="00543CA2">
              <w:t xml:space="preserve">   </w:t>
            </w:r>
            <w:r w:rsidR="009175D1" w:rsidRPr="00D35AB9">
              <w:t xml:space="preserve"> </w:t>
            </w:r>
            <w:r w:rsidR="009175D1">
              <w:rPr>
                <w:sz w:val="22"/>
              </w:rPr>
              <w:t>02-06.12 .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Alt öğr.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2.1.1.Hareket Becerileri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33127D" w:rsidP="00543CA2">
            <w:pPr>
              <w:jc w:val="both"/>
              <w:rPr>
                <w:rFonts w:ascii="Times New Roman" w:eastAsia="Times New Roman" w:hAnsi="Times New Roman" w:cs="Times New Roman"/>
                <w:bCs/>
                <w:lang w:eastAsia="tr-TR"/>
              </w:rPr>
            </w:pPr>
            <w:r w:rsidRPr="0033127D">
              <w:rPr>
                <w:rFonts w:ascii="Times New Roman" w:eastAsia="Times New Roman" w:hAnsi="Times New Roman" w:cs="Times New Roman"/>
                <w:lang w:eastAsia="tr-TR"/>
              </w:rPr>
              <w:t>BO.2.1.1.9. Temel ve birleştirilmiş hareket becerilerini içeren basit kurallı oyunlar oynar.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Kullanılanacak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B05B61" w:rsidRPr="00F5452A" w:rsidRDefault="00E001FA" w:rsidP="00B05B61">
            <w:pPr>
              <w:rPr>
                <w:rFonts w:ascii="Times New Roman" w:eastAsia="Times New Roman" w:hAnsi="Times New Roman" w:cs="Times New Roman"/>
                <w:szCs w:val="24"/>
                <w:lang w:eastAsia="tr-TR"/>
              </w:rPr>
            </w:pPr>
            <w:r w:rsidRPr="00E001FA">
              <w:rPr>
                <w:rFonts w:ascii="Times New Roman" w:eastAsia="Times New Roman" w:hAnsi="Times New Roman" w:cs="Times New Roman"/>
                <w:szCs w:val="24"/>
                <w:lang w:eastAsia="tr-TR"/>
              </w:rPr>
              <w:t>“Birleştirilmiş Hareketler” FEK’lerindeki sarı 27 ve 33 arasındaki kartlar</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D00032" w:rsidRPr="00543CA2" w:rsidTr="00140DA8">
        <w:trPr>
          <w:cantSplit/>
          <w:trHeight w:val="4549"/>
        </w:trPr>
        <w:tc>
          <w:tcPr>
            <w:tcW w:w="2552" w:type="dxa"/>
            <w:textDirection w:val="btLr"/>
            <w:vAlign w:val="center"/>
          </w:tcPr>
          <w:p w:rsidR="00D00032" w:rsidRPr="00543CA2" w:rsidRDefault="00D00032" w:rsidP="00D0003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HEDEF OYUNLARI</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1.ETKİNLİK: Oyuncular iki eşit gruba ayrılır ve belirlenen çizgide karşılıklı dururlar.Sahanın ortasına sağlık topu, pilates topu  vb. top konur. Diğer oyuncular ellerindeki toplarla ortadaki topa atış yaparak, vurarak belirlenen çizginin gerisine götürmeye çalışırlar.</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2.ETKİNLİK: Oyuncular topla ikişerli gruplara ayrılırlar ve birer top alırlar.Oyuncular kendi aralarında paslaşarak belirlenen hedefe atmaya çalışırlar.Hedefi ilk vuran gruptan sonra oyun tekrarlanır.</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ATMA VURMA OYUNLARI</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Oyuncular üçerli gruplara ayrılır ve gruptaki oyunculardan bir kaleci olur, diğer iki oyuncu paslaşarak topu rakip takımın kalesine atmaya çalışır.</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YUVARLAMA/TUTMA OYUNLARI</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2x1.5 m. boyutlarında kumaşın/çarşafın üzerine oyun sahası çizilir ve her grup için birden fazla delik açılarak hedefler belirlenir.Oyuncular 2 gruba ayrılır ve çarşafın yanlarından tutarlar.Oyun, ortaya top konularak başlanır.Top yuvarlatılarak gergin tutulan çarşafta belirlenen deliklere sokulmaya çalışılır.Her takım kendi deliklerine topun sokulmasını engellemeye çalışırken aynı zamanda karşı takımın deliğine topu sokmaya çalışır.</w:t>
            </w:r>
          </w:p>
          <w:p w:rsidR="00E001FA" w:rsidRPr="00E001FA"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TIRTIL YAKAN TOPU</w:t>
            </w:r>
          </w:p>
          <w:p w:rsidR="00D00032" w:rsidRPr="00D00032" w:rsidRDefault="00E001FA" w:rsidP="00E001FA">
            <w:pPr>
              <w:rPr>
                <w:rFonts w:ascii="Times New Roman" w:hAnsi="Times New Roman" w:cs="Times New Roman"/>
                <w:sz w:val="20"/>
                <w:szCs w:val="20"/>
              </w:rPr>
            </w:pPr>
            <w:r w:rsidRPr="00E001FA">
              <w:rPr>
                <w:rFonts w:ascii="Times New Roman" w:hAnsi="Times New Roman" w:cs="Times New Roman"/>
                <w:sz w:val="20"/>
                <w:szCs w:val="20"/>
              </w:rPr>
              <w:t>Belirlenen alan içerisinde oyuncular uzun oturuş şeklinde otururlar.2 oyuncu vurucu olur ve oyun alanının dışında durur. Vurucular çizgiye basmadan topu yerden yuvarlayarak ortadaki oyuncuları vurmaya çalışırlar. Ortadaki oyuncular kalçaları yerden kalkmadan toptan kaçmaya çalışırlar.Top kendisine değen tüm oyuncular vurulur ve vuruculara katılırlar.</w:t>
            </w:r>
          </w:p>
        </w:tc>
      </w:tr>
      <w:tr w:rsidR="00E001FA" w:rsidRPr="00543CA2" w:rsidTr="00D00032">
        <w:trPr>
          <w:trHeight w:val="1321"/>
        </w:trPr>
        <w:tc>
          <w:tcPr>
            <w:tcW w:w="2552" w:type="dxa"/>
            <w:vAlign w:val="center"/>
          </w:tcPr>
          <w:p w:rsidR="00E001FA" w:rsidRPr="00543CA2" w:rsidRDefault="00E001FA" w:rsidP="00E001FA">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E001FA" w:rsidRPr="00F5452A" w:rsidRDefault="00E001FA" w:rsidP="00E001FA">
            <w:pPr>
              <w:jc w:val="both"/>
              <w:rPr>
                <w:rFonts w:ascii="Times New Roman" w:hAnsi="Times New Roman" w:cs="Times New Roman"/>
                <w:sz w:val="22"/>
              </w:rPr>
            </w:pPr>
            <w:r w:rsidRPr="00F5452A">
              <w:rPr>
                <w:rFonts w:ascii="Times New Roman" w:hAnsi="Times New Roman" w:cs="Times New Roman"/>
                <w:sz w:val="22"/>
              </w:rPr>
              <w:t>“Birleştirilmiş Hareketler” FEK’lerindeki (sarı 27 ve 33 arasındaki kartlar) etkinlikler kullanılabilir.</w:t>
            </w:r>
          </w:p>
        </w:tc>
      </w:tr>
      <w:tr w:rsidR="00D00032" w:rsidRPr="00543CA2" w:rsidTr="00C06D18">
        <w:trPr>
          <w:trHeight w:val="761"/>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D00032" w:rsidRPr="00543CA2" w:rsidRDefault="00D00032" w:rsidP="00D0003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9175D1">
        <w:t>02</w:t>
      </w:r>
      <w:r>
        <w:t>.</w:t>
      </w:r>
      <w:r w:rsidR="000246CE">
        <w:t>1</w:t>
      </w:r>
      <w:r w:rsidR="009175D1">
        <w:t>2</w:t>
      </w:r>
      <w:r>
        <w:t>.2024</w:t>
      </w:r>
    </w:p>
    <w:p w:rsidR="0014503C" w:rsidRDefault="0014503C" w:rsidP="00F2374E">
      <w:pPr>
        <w:tabs>
          <w:tab w:val="left" w:pos="7164"/>
        </w:tabs>
      </w:pPr>
    </w:p>
    <w:p w:rsidR="009232B0" w:rsidRDefault="009232B0" w:rsidP="00F2374E">
      <w:pPr>
        <w:tabs>
          <w:tab w:val="left" w:pos="7164"/>
        </w:tabs>
      </w:pPr>
    </w:p>
    <w:p w:rsidR="00677E4F" w:rsidRDefault="00677E4F"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495"/>
        <w:gridCol w:w="687"/>
        <w:gridCol w:w="1098"/>
        <w:gridCol w:w="5698"/>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9175D1" w:rsidRPr="00D35AB9">
              <w:t xml:space="preserve"> </w:t>
            </w:r>
            <w:r w:rsidR="009175D1">
              <w:rPr>
                <w:sz w:val="22"/>
                <w:szCs w:val="22"/>
              </w:rPr>
              <w:t>02-06.12 .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F02E98" w:rsidP="00543CA2">
            <w:pPr>
              <w:spacing w:line="220" w:lineRule="atLeast"/>
              <w:rPr>
                <w:sz w:val="22"/>
                <w:szCs w:val="22"/>
              </w:rPr>
            </w:pPr>
            <w:r w:rsidRPr="00F02E98">
              <w:rPr>
                <w:sz w:val="22"/>
                <w:szCs w:val="22"/>
              </w:rPr>
              <w:t>2.2.Kültürel Miras</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AF1C54" w:rsidP="00543CA2">
            <w:pPr>
              <w:spacing w:line="220" w:lineRule="atLeast"/>
              <w:rPr>
                <w:sz w:val="22"/>
                <w:szCs w:val="22"/>
              </w:rPr>
            </w:pPr>
            <w:r w:rsidRPr="00AF1C54">
              <w:rPr>
                <w:sz w:val="22"/>
                <w:szCs w:val="22"/>
              </w:rPr>
              <w:t>G.2.2.2. Sanat eserlerindeki farklı kültürlere ait motifleri inceler.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302556" w:rsidP="00543CA2">
            <w:pPr>
              <w:spacing w:line="220" w:lineRule="atLeast"/>
              <w:rPr>
                <w:sz w:val="22"/>
                <w:szCs w:val="22"/>
              </w:rPr>
            </w:pPr>
            <w:r w:rsidRPr="00D772C6">
              <w:rPr>
                <w:rFonts w:ascii="Webdings" w:hAnsi="Webdings"/>
                <w:sz w:val="20"/>
                <w:szCs w:val="20"/>
              </w:rPr>
              <w:t></w:t>
            </w:r>
            <w:r w:rsidR="00AF1C54" w:rsidRPr="00AF1C54">
              <w:rPr>
                <w:sz w:val="20"/>
                <w:szCs w:val="20"/>
              </w:rPr>
              <w:t>“Kültürlerin Buluşması”</w:t>
            </w:r>
          </w:p>
        </w:tc>
      </w:tr>
      <w:tr w:rsidR="00AF1C54" w:rsidRPr="00543CA2" w:rsidTr="00DB38DF">
        <w:trPr>
          <w:trHeight w:val="2608"/>
        </w:trPr>
        <w:tc>
          <w:tcPr>
            <w:tcW w:w="10194" w:type="dxa"/>
            <w:gridSpan w:val="4"/>
            <w:vAlign w:val="center"/>
          </w:tcPr>
          <w:p w:rsidR="00AF1C54" w:rsidRDefault="00AF1C54" w:rsidP="00AF1C54">
            <w:pPr>
              <w:rPr>
                <w:sz w:val="22"/>
                <w:szCs w:val="22"/>
              </w:rPr>
            </w:pPr>
            <w:r w:rsidRPr="00D772C6">
              <w:rPr>
                <w:noProof/>
                <w:sz w:val="22"/>
                <w:szCs w:val="22"/>
                <w:lang w:eastAsia="tr-TR"/>
              </w:rPr>
              <w:drawing>
                <wp:inline distT="0" distB="0" distL="0" distR="0" wp14:anchorId="73B0C6B1" wp14:editId="5FC360B8">
                  <wp:extent cx="1879510" cy="969010"/>
                  <wp:effectExtent l="19050" t="0" r="6440" b="0"/>
                  <wp:docPr id="113" name="Resim 57" descr="C:\Users\Metin\Docum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3452" cy="971043"/>
                          </a:xfrm>
                          <a:prstGeom prst="rect">
                            <a:avLst/>
                          </a:prstGeom>
                          <a:noFill/>
                          <a:ln>
                            <a:noFill/>
                          </a:ln>
                        </pic:spPr>
                      </pic:pic>
                    </a:graphicData>
                  </a:graphic>
                </wp:inline>
              </w:drawing>
            </w:r>
            <w:r w:rsidRPr="00D772C6">
              <w:rPr>
                <w:noProof/>
                <w:sz w:val="22"/>
                <w:szCs w:val="22"/>
                <w:lang w:eastAsia="tr-TR"/>
              </w:rPr>
              <w:drawing>
                <wp:inline distT="0" distB="0" distL="0" distR="0" wp14:anchorId="65626CC0" wp14:editId="0BF2EFE6">
                  <wp:extent cx="1685925" cy="992348"/>
                  <wp:effectExtent l="19050" t="0" r="9525" b="0"/>
                  <wp:docPr id="114" name="Resim 58" descr="C:\Users\Metin\Documen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ocuments\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2867" cy="996434"/>
                          </a:xfrm>
                          <a:prstGeom prst="rect">
                            <a:avLst/>
                          </a:prstGeom>
                          <a:noFill/>
                          <a:ln>
                            <a:noFill/>
                          </a:ln>
                        </pic:spPr>
                      </pic:pic>
                    </a:graphicData>
                  </a:graphic>
                </wp:inline>
              </w:drawing>
            </w:r>
            <w:r w:rsidRPr="00D772C6">
              <w:rPr>
                <w:noProof/>
                <w:sz w:val="22"/>
                <w:szCs w:val="22"/>
                <w:lang w:eastAsia="tr-TR"/>
              </w:rPr>
              <w:drawing>
                <wp:inline distT="0" distB="0" distL="0" distR="0" wp14:anchorId="01E9FE7C" wp14:editId="08D489CE">
                  <wp:extent cx="1771650" cy="1023153"/>
                  <wp:effectExtent l="19050" t="0" r="0" b="0"/>
                  <wp:docPr id="115" name="Resim 59" descr="C:\Users\Metin\Documen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Documents\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2092" cy="1023408"/>
                          </a:xfrm>
                          <a:prstGeom prst="rect">
                            <a:avLst/>
                          </a:prstGeom>
                          <a:noFill/>
                          <a:ln>
                            <a:noFill/>
                          </a:ln>
                        </pic:spPr>
                      </pic:pic>
                    </a:graphicData>
                  </a:graphic>
                </wp:inline>
              </w:drawing>
            </w:r>
          </w:p>
          <w:p w:rsidR="00AF1C54" w:rsidRPr="00D772C6" w:rsidRDefault="00AF1C54" w:rsidP="00AF1C54">
            <w:pPr>
              <w:rPr>
                <w:sz w:val="22"/>
                <w:szCs w:val="22"/>
              </w:rPr>
            </w:pPr>
          </w:p>
          <w:p w:rsidR="00AF1C54" w:rsidRPr="00D772C6" w:rsidRDefault="00AF1C54" w:rsidP="00AF1C54">
            <w:pPr>
              <w:rPr>
                <w:sz w:val="22"/>
                <w:szCs w:val="22"/>
              </w:rPr>
            </w:pPr>
            <w:r w:rsidRPr="00D772C6">
              <w:rPr>
                <w:sz w:val="22"/>
                <w:szCs w:val="22"/>
              </w:rPr>
              <w:t>Öğrencilerden bir kültüre ait belli başlı özellikleri (yaşadıkları ortamlar, giyimleri, millî renkleri vb.) araştırması istenir. Seçikleri bu kültüre ait özellikleri kendi kültürleri ile karşılaştırmaları istenir. Yaşadıkları ortamlar, beğenileri, giyimleri, örf ve adetleri ile güzellik anlayışları arasındaki belirgin farklılıkları vurgularlar.</w:t>
            </w:r>
            <w:r>
              <w:rPr>
                <w:sz w:val="22"/>
                <w:szCs w:val="22"/>
              </w:rPr>
              <w:t xml:space="preserve">Akıllı tahtadan </w:t>
            </w:r>
            <w:r w:rsidRPr="00D772C6">
              <w:rPr>
                <w:sz w:val="22"/>
                <w:szCs w:val="22"/>
              </w:rPr>
              <w:t>23 Nisan Çocuk Şenliği</w:t>
            </w:r>
            <w:r>
              <w:rPr>
                <w:sz w:val="22"/>
                <w:szCs w:val="22"/>
              </w:rPr>
              <w:t xml:space="preserve"> gösterileri izletilir.</w:t>
            </w:r>
            <w:r w:rsidRPr="00D772C6">
              <w:rPr>
                <w:sz w:val="22"/>
                <w:szCs w:val="22"/>
              </w:rPr>
              <w:t xml:space="preserve"> 23 Nisan Çocuk Bayramında farklı kültürlerden gelen çocukların gösteri kayıtları, farklı kültürlerin müzikleri, kıyafetleri, farklı kültürlere özgü ve onları tanıtan aksesuarlar, süs eşyaları, bayraklar, alfabeler, farklı dillerde söylenen çocuk şarkıları, kitaplar, vb. malzemelerden yararlanarak farklı ülkelerin kendine özgü kültürel özellikleri olduğunu söylenir. Buna göre her uygarlığın güzellik ölçütlerinin kendi kültür özelliklerine göre belirlendiğinin anlaşılması sağlanır.</w:t>
            </w: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Bireysel Öğrenme Etkinlikleri</w:t>
            </w:r>
          </w:p>
          <w:p w:rsidR="00AF1C54" w:rsidRPr="00543CA2" w:rsidRDefault="00AF1C54" w:rsidP="00AF1C54">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AF1C54" w:rsidRPr="00D772C6" w:rsidRDefault="00AF1C54" w:rsidP="00AF1C54">
            <w:pPr>
              <w:spacing w:line="220" w:lineRule="atLeast"/>
              <w:rPr>
                <w:sz w:val="22"/>
                <w:szCs w:val="22"/>
              </w:rPr>
            </w:pPr>
            <w:r w:rsidRPr="00D772C6">
              <w:rPr>
                <w:sz w:val="22"/>
                <w:szCs w:val="22"/>
              </w:rPr>
              <w:t>Kendi kültürümüze ait kıyafetlerimiz, takılarımız, müziklerimiz hakkında araştırma yapmaları istenir.</w:t>
            </w: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Grupla Öğrenme Etkinlikleri</w:t>
            </w:r>
          </w:p>
          <w:p w:rsidR="00AF1C54" w:rsidRPr="00543CA2" w:rsidRDefault="00AF1C54" w:rsidP="00AF1C54">
            <w:pPr>
              <w:spacing w:line="220" w:lineRule="atLeast"/>
              <w:ind w:left="-57" w:right="-113"/>
              <w:rPr>
                <w:sz w:val="20"/>
                <w:szCs w:val="20"/>
              </w:rPr>
            </w:pPr>
            <w:r w:rsidRPr="00543CA2">
              <w:rPr>
                <w:sz w:val="20"/>
                <w:szCs w:val="20"/>
              </w:rPr>
              <w:t>(Proje, gezi, gözlem vb.)</w:t>
            </w:r>
          </w:p>
        </w:tc>
        <w:tc>
          <w:tcPr>
            <w:tcW w:w="6967" w:type="dxa"/>
            <w:gridSpan w:val="2"/>
            <w:vAlign w:val="center"/>
          </w:tcPr>
          <w:p w:rsidR="00AF1C54" w:rsidRPr="00D772C6" w:rsidRDefault="00AF1C54" w:rsidP="00AF1C54">
            <w:pPr>
              <w:spacing w:line="220" w:lineRule="atLeast"/>
              <w:rPr>
                <w:sz w:val="22"/>
                <w:szCs w:val="22"/>
              </w:rPr>
            </w:pPr>
            <w:r w:rsidRPr="00D772C6">
              <w:rPr>
                <w:sz w:val="22"/>
                <w:szCs w:val="22"/>
              </w:rPr>
              <w:t xml:space="preserve">TRT Uluslar Arası 23 Nisan Çocuk Şenliği  Gala gösterisi birlikte izlenir. </w:t>
            </w:r>
          </w:p>
        </w:tc>
      </w:tr>
      <w:tr w:rsidR="00AF1C54" w:rsidRPr="00543CA2" w:rsidTr="00C8373D">
        <w:trPr>
          <w:trHeight w:val="737"/>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Özet</w:t>
            </w:r>
          </w:p>
        </w:tc>
        <w:tc>
          <w:tcPr>
            <w:tcW w:w="6967" w:type="dxa"/>
            <w:gridSpan w:val="2"/>
            <w:vAlign w:val="center"/>
          </w:tcPr>
          <w:p w:rsidR="00AF1C54" w:rsidRPr="00D772C6" w:rsidRDefault="00AF1C54" w:rsidP="00AF1C54">
            <w:pPr>
              <w:spacing w:line="220" w:lineRule="atLeast"/>
              <w:rPr>
                <w:sz w:val="22"/>
                <w:szCs w:val="22"/>
              </w:rPr>
            </w:pPr>
            <w:r w:rsidRPr="00D772C6">
              <w:rPr>
                <w:sz w:val="22"/>
                <w:szCs w:val="22"/>
              </w:rPr>
              <w:t>İzlediğimiz gala gösterisinde değişik ülkelerin giysileri, takıları, müzikleri, bayraklarını izledik ve fikir sahibi olduk.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r w:rsidR="00F02E98">
              <w:rPr>
                <w:rFonts w:eastAsia="Times New Roman"/>
                <w:kern w:val="0"/>
                <w:sz w:val="22"/>
                <w:szCs w:val="22"/>
                <w:lang w:eastAsia="tr-TR"/>
              </w:rPr>
              <w:t xml:space="preserve">    </w:t>
            </w: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r w:rsidR="00F02E98">
              <w:rPr>
                <w:rFonts w:eastAsia="Times New Roman"/>
                <w:kern w:val="0"/>
                <w:sz w:val="22"/>
                <w:szCs w:val="22"/>
                <w:lang w:eastAsia="tr-TR"/>
              </w:rPr>
              <w:t xml:space="preserve">      </w:t>
            </w:r>
            <w:r w:rsidRPr="00543CA2">
              <w:rPr>
                <w:rFonts w:eastAsia="Times New Roman"/>
                <w:kern w:val="0"/>
                <w:sz w:val="22"/>
                <w:szCs w:val="22"/>
                <w:lang w:eastAsia="tr-TR"/>
              </w:rPr>
              <w:t>2.Çalışmalar etkinlik köşesinde sergilenir.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AF1C54" w:rsidP="00543CA2">
            <w:pPr>
              <w:spacing w:line="220" w:lineRule="atLeast"/>
              <w:rPr>
                <w:sz w:val="22"/>
                <w:szCs w:val="22"/>
              </w:rPr>
            </w:pPr>
            <w:r w:rsidRPr="00AF1C54">
              <w:rPr>
                <w:sz w:val="22"/>
                <w:szCs w:val="22"/>
              </w:rPr>
              <w:t>Özellikle sembolik anlamlar taşıyan yerel ve evrensel motifler üzerinde durulur. Yaratıcı drama yönteminden yararlanılarak grup çalışması ile incelenen motifler canlandırılabilir.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543CA2" w:rsidP="00543CA2">
            <w:pPr>
              <w:spacing w:line="220" w:lineRule="atLeast"/>
              <w:rPr>
                <w:sz w:val="22"/>
                <w:szCs w:val="22"/>
              </w:rPr>
            </w:pPr>
          </w:p>
        </w:tc>
      </w:tr>
    </w:tbl>
    <w:p w:rsidR="00A60F8E" w:rsidRDefault="00A60F8E" w:rsidP="00A60F8E">
      <w:pPr>
        <w:tabs>
          <w:tab w:val="left" w:pos="7032"/>
        </w:tabs>
      </w:pPr>
      <w:r>
        <w:tab/>
        <w:t xml:space="preserve">   </w:t>
      </w:r>
      <w:r w:rsidR="009175D1">
        <w:t>02</w:t>
      </w:r>
      <w:r>
        <w:t>.</w:t>
      </w:r>
      <w:r w:rsidR="000246CE">
        <w:t>1</w:t>
      </w:r>
      <w:r w:rsidR="009175D1">
        <w:t>2</w:t>
      </w:r>
      <w:r>
        <w:t>.2024</w:t>
      </w:r>
    </w:p>
    <w:p w:rsidR="00B25DEF" w:rsidRDefault="00B25DEF"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499"/>
        <w:gridCol w:w="685"/>
        <w:gridCol w:w="1096"/>
        <w:gridCol w:w="5698"/>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9175D1" w:rsidRPr="00D35AB9">
              <w:t xml:space="preserve"> </w:t>
            </w:r>
            <w:r w:rsidR="009175D1">
              <w:rPr>
                <w:sz w:val="22"/>
                <w:szCs w:val="22"/>
              </w:rPr>
              <w:t>02-06.12 .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385365" w:rsidP="00C06D18">
            <w:pPr>
              <w:spacing w:line="220" w:lineRule="atLeast"/>
              <w:rPr>
                <w:color w:val="000000" w:themeColor="text1"/>
                <w:sz w:val="22"/>
                <w:szCs w:val="22"/>
              </w:rPr>
            </w:pPr>
            <w:r w:rsidRPr="00385365">
              <w:rPr>
                <w:color w:val="000000" w:themeColor="text1"/>
                <w:sz w:val="22"/>
                <w:szCs w:val="22"/>
              </w:rPr>
              <w:t>Müziksel Algı ve Bilgilenme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F70E48" w:rsidP="00C06D18">
            <w:pPr>
              <w:spacing w:line="220" w:lineRule="atLeast"/>
              <w:rPr>
                <w:color w:val="000000" w:themeColor="text1"/>
                <w:sz w:val="22"/>
                <w:szCs w:val="22"/>
              </w:rPr>
            </w:pPr>
            <w:r w:rsidRPr="00F70E48">
              <w:rPr>
                <w:color w:val="000000" w:themeColor="text1"/>
                <w:sz w:val="22"/>
                <w:szCs w:val="22"/>
              </w:rPr>
              <w:t>Mü.2.B.3. Çevresinde kullanılan çalgıları tanır.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3A46F0" w:rsidP="00C06D18">
            <w:pPr>
              <w:spacing w:line="220" w:lineRule="atLeast"/>
              <w:rPr>
                <w:color w:val="000000" w:themeColor="text1"/>
                <w:sz w:val="22"/>
                <w:szCs w:val="22"/>
              </w:rPr>
            </w:pPr>
            <w:r w:rsidRPr="003A46F0">
              <w:rPr>
                <w:color w:val="000000" w:themeColor="text1"/>
                <w:sz w:val="22"/>
                <w:szCs w:val="22"/>
              </w:rPr>
              <w:t>a)Telli Çalgılar b)Üflemeli Çalgılar c)Vurmalı Çalgılar</w:t>
            </w:r>
          </w:p>
        </w:tc>
      </w:tr>
      <w:tr w:rsidR="00B56CE7" w:rsidRPr="00575BBF" w:rsidTr="00C25A69">
        <w:trPr>
          <w:trHeight w:val="2311"/>
        </w:trPr>
        <w:tc>
          <w:tcPr>
            <w:tcW w:w="10194" w:type="dxa"/>
            <w:gridSpan w:val="4"/>
            <w:vAlign w:val="center"/>
          </w:tcPr>
          <w:p w:rsidR="003A46F0" w:rsidRPr="003A46F0" w:rsidRDefault="003A46F0" w:rsidP="003A46F0">
            <w:pPr>
              <w:spacing w:line="288" w:lineRule="auto"/>
              <w:rPr>
                <w:color w:val="000000" w:themeColor="text1"/>
                <w:sz w:val="22"/>
                <w:szCs w:val="22"/>
              </w:rPr>
            </w:pPr>
            <w:r w:rsidRPr="003A46F0">
              <w:rPr>
                <w:color w:val="000000" w:themeColor="text1"/>
                <w:sz w:val="22"/>
                <w:szCs w:val="22"/>
              </w:rPr>
              <w:t>Öğrencilerin getirdikleri görsellerdeki çalgıların adları sorulur. Bu çalgıların nasıl çalındığı biliyor musunuz?</w:t>
            </w:r>
          </w:p>
          <w:p w:rsidR="003A46F0" w:rsidRPr="003A46F0" w:rsidRDefault="003A46F0" w:rsidP="003A46F0">
            <w:pPr>
              <w:spacing w:line="288" w:lineRule="auto"/>
              <w:rPr>
                <w:color w:val="000000" w:themeColor="text1"/>
                <w:sz w:val="22"/>
                <w:szCs w:val="22"/>
              </w:rPr>
            </w:pPr>
            <w:r w:rsidRPr="003A46F0">
              <w:rPr>
                <w:color w:val="000000" w:themeColor="text1"/>
                <w:sz w:val="22"/>
                <w:szCs w:val="22"/>
              </w:rPr>
              <w:t>Öğrencilere “Doğa için Çal-6” videosu izlettirilir. Bu videoda hangi çalgıların kullanılmıştır?</w:t>
            </w:r>
          </w:p>
          <w:p w:rsidR="003A46F0" w:rsidRPr="003A46F0" w:rsidRDefault="003A46F0" w:rsidP="003A46F0">
            <w:pPr>
              <w:spacing w:line="288" w:lineRule="auto"/>
              <w:rPr>
                <w:color w:val="000000" w:themeColor="text1"/>
                <w:sz w:val="22"/>
                <w:szCs w:val="22"/>
              </w:rPr>
            </w:pPr>
            <w:r w:rsidRPr="003A46F0">
              <w:rPr>
                <w:color w:val="000000" w:themeColor="text1"/>
                <w:sz w:val="22"/>
                <w:szCs w:val="22"/>
              </w:rPr>
              <w:t>Videodaki çalgılar yeniden incelenir ve nasıl çalındığı belirlenir.</w:t>
            </w:r>
          </w:p>
          <w:p w:rsidR="003A46F0" w:rsidRPr="003A46F0" w:rsidRDefault="003A46F0" w:rsidP="003A46F0">
            <w:pPr>
              <w:spacing w:line="288" w:lineRule="auto"/>
              <w:rPr>
                <w:color w:val="000000" w:themeColor="text1"/>
                <w:sz w:val="22"/>
                <w:szCs w:val="22"/>
              </w:rPr>
            </w:pPr>
            <w:r w:rsidRPr="003A46F0">
              <w:rPr>
                <w:color w:val="000000" w:themeColor="text1"/>
                <w:sz w:val="22"/>
                <w:szCs w:val="22"/>
              </w:rPr>
              <w:t>Müzik eserlerini seslendirirken çeşitli çalgılar kullanılır. Bu çalgılar çalınma şekillerine göre sınıflandırılır.</w:t>
            </w:r>
          </w:p>
          <w:p w:rsidR="003A46F0" w:rsidRPr="003A46F0" w:rsidRDefault="003A46F0" w:rsidP="003A46F0">
            <w:pPr>
              <w:spacing w:line="288" w:lineRule="auto"/>
              <w:rPr>
                <w:color w:val="000000" w:themeColor="text1"/>
                <w:sz w:val="22"/>
                <w:szCs w:val="22"/>
              </w:rPr>
            </w:pPr>
            <w:r w:rsidRPr="003A46F0">
              <w:rPr>
                <w:color w:val="000000" w:themeColor="text1"/>
                <w:sz w:val="22"/>
                <w:szCs w:val="22"/>
              </w:rPr>
              <w:t>Biz bunlardan vurmalı, üflemeli ve telli olanları tanıyacağız.</w:t>
            </w:r>
          </w:p>
          <w:p w:rsidR="003A46F0" w:rsidRPr="003A46F0" w:rsidRDefault="003A46F0" w:rsidP="003A46F0">
            <w:pPr>
              <w:spacing w:line="288" w:lineRule="auto"/>
              <w:rPr>
                <w:color w:val="000000" w:themeColor="text1"/>
                <w:sz w:val="22"/>
                <w:szCs w:val="22"/>
              </w:rPr>
            </w:pPr>
            <w:r w:rsidRPr="003A46F0">
              <w:rPr>
                <w:color w:val="000000" w:themeColor="text1"/>
                <w:sz w:val="22"/>
                <w:szCs w:val="22"/>
              </w:rPr>
              <w:t>Vurmalı çalgılar:</w:t>
            </w:r>
          </w:p>
          <w:p w:rsidR="003A46F0" w:rsidRPr="003A46F0" w:rsidRDefault="003A46F0" w:rsidP="003A46F0">
            <w:pPr>
              <w:spacing w:line="288" w:lineRule="auto"/>
              <w:rPr>
                <w:color w:val="000000" w:themeColor="text1"/>
                <w:sz w:val="22"/>
                <w:szCs w:val="22"/>
              </w:rPr>
            </w:pPr>
            <w:r w:rsidRPr="003A46F0">
              <w:rPr>
                <w:color w:val="000000" w:themeColor="text1"/>
                <w:sz w:val="22"/>
                <w:szCs w:val="22"/>
              </w:rPr>
              <w:t>Davul, darbuka, kaşık, marakas, tef(def), kudüm, metalofon, ksilofon</w:t>
            </w:r>
            <w:r w:rsidRPr="003A46F0">
              <w:rPr>
                <w:color w:val="000000" w:themeColor="text1"/>
                <w:sz w:val="22"/>
                <w:szCs w:val="22"/>
              </w:rPr>
              <w:tab/>
              <w:t>Üflemeli çalgılar:</w:t>
            </w:r>
          </w:p>
          <w:p w:rsidR="003A46F0" w:rsidRPr="003A46F0" w:rsidRDefault="003A46F0" w:rsidP="003A46F0">
            <w:pPr>
              <w:spacing w:line="288" w:lineRule="auto"/>
              <w:rPr>
                <w:color w:val="000000" w:themeColor="text1"/>
                <w:sz w:val="22"/>
                <w:szCs w:val="22"/>
              </w:rPr>
            </w:pPr>
            <w:r w:rsidRPr="003A46F0">
              <w:rPr>
                <w:color w:val="000000" w:themeColor="text1"/>
                <w:sz w:val="22"/>
                <w:szCs w:val="22"/>
              </w:rPr>
              <w:t>Flüt, zurna, kaval, ney, klarnet, tulum,</w:t>
            </w:r>
            <w:r w:rsidRPr="003A46F0">
              <w:rPr>
                <w:color w:val="000000" w:themeColor="text1"/>
                <w:sz w:val="22"/>
                <w:szCs w:val="22"/>
              </w:rPr>
              <w:tab/>
              <w:t>Telli çalgılar:</w:t>
            </w:r>
          </w:p>
          <w:p w:rsidR="003A46F0" w:rsidRPr="003A46F0" w:rsidRDefault="003A46F0" w:rsidP="003A46F0">
            <w:pPr>
              <w:spacing w:line="288" w:lineRule="auto"/>
              <w:rPr>
                <w:color w:val="000000" w:themeColor="text1"/>
                <w:sz w:val="22"/>
                <w:szCs w:val="22"/>
              </w:rPr>
            </w:pPr>
            <w:r w:rsidRPr="003A46F0">
              <w:rPr>
                <w:color w:val="000000" w:themeColor="text1"/>
                <w:sz w:val="22"/>
                <w:szCs w:val="22"/>
              </w:rPr>
              <w:t>Saz(bağlama), tambur, ut, kanun, gitar, cümbüş</w:t>
            </w:r>
          </w:p>
          <w:p w:rsidR="000541FE" w:rsidRPr="00575BBF" w:rsidRDefault="003A46F0" w:rsidP="003A46F0">
            <w:pPr>
              <w:spacing w:line="288" w:lineRule="auto"/>
              <w:rPr>
                <w:color w:val="000000" w:themeColor="text1"/>
                <w:sz w:val="22"/>
                <w:szCs w:val="22"/>
              </w:rPr>
            </w:pPr>
            <w:r w:rsidRPr="003A46F0">
              <w:rPr>
                <w:color w:val="000000" w:themeColor="text1"/>
                <w:sz w:val="22"/>
                <w:szCs w:val="22"/>
              </w:rPr>
              <w:t>Ders kitabımızdan çalgı örnekleri ve özellikleri incelenir.</w:t>
            </w:r>
          </w:p>
        </w:tc>
      </w:tr>
      <w:tr w:rsidR="003A46F0" w:rsidRPr="00575BBF" w:rsidTr="00F91D55">
        <w:trPr>
          <w:trHeight w:val="340"/>
        </w:trPr>
        <w:tc>
          <w:tcPr>
            <w:tcW w:w="3227" w:type="dxa"/>
            <w:gridSpan w:val="2"/>
            <w:vAlign w:val="center"/>
          </w:tcPr>
          <w:p w:rsidR="003A46F0" w:rsidRPr="00575BBF" w:rsidRDefault="003A46F0" w:rsidP="003A46F0">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3A46F0" w:rsidRPr="00575BBF" w:rsidRDefault="003A46F0" w:rsidP="003A46F0">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tcPr>
          <w:p w:rsidR="003A46F0" w:rsidRPr="00645E8F" w:rsidRDefault="003A46F0" w:rsidP="003A46F0">
            <w:r w:rsidRPr="00645E8F">
              <w:t>Bildikleri çalgılara ait görseller bulup getirmeleri istenir.</w:t>
            </w:r>
          </w:p>
        </w:tc>
      </w:tr>
      <w:tr w:rsidR="003A46F0" w:rsidRPr="00575BBF" w:rsidTr="00F91D55">
        <w:trPr>
          <w:trHeight w:val="340"/>
        </w:trPr>
        <w:tc>
          <w:tcPr>
            <w:tcW w:w="3227" w:type="dxa"/>
            <w:gridSpan w:val="2"/>
            <w:vAlign w:val="center"/>
          </w:tcPr>
          <w:p w:rsidR="003A46F0" w:rsidRPr="00575BBF" w:rsidRDefault="003A46F0" w:rsidP="003A46F0">
            <w:pPr>
              <w:spacing w:line="220" w:lineRule="atLeast"/>
              <w:ind w:left="-57" w:right="-113"/>
              <w:rPr>
                <w:color w:val="000000" w:themeColor="text1"/>
                <w:sz w:val="22"/>
                <w:szCs w:val="22"/>
              </w:rPr>
            </w:pPr>
            <w:r w:rsidRPr="00575BBF">
              <w:rPr>
                <w:color w:val="000000" w:themeColor="text1"/>
                <w:sz w:val="22"/>
                <w:szCs w:val="22"/>
              </w:rPr>
              <w:t>Grupla Öğrenme Etkinlikleri</w:t>
            </w:r>
          </w:p>
          <w:p w:rsidR="003A46F0" w:rsidRPr="00575BBF" w:rsidRDefault="003A46F0" w:rsidP="003A46F0">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tcPr>
          <w:p w:rsidR="003A46F0" w:rsidRPr="00645E8F" w:rsidRDefault="003A46F0" w:rsidP="003A46F0">
            <w:r w:rsidRPr="00645E8F">
              <w:t>Birlikte belirtilen müzik aletinin çalınışını taklit etme.</w:t>
            </w:r>
          </w:p>
        </w:tc>
      </w:tr>
      <w:tr w:rsidR="003A46F0" w:rsidRPr="00575BBF" w:rsidTr="00F91D55">
        <w:trPr>
          <w:trHeight w:val="737"/>
        </w:trPr>
        <w:tc>
          <w:tcPr>
            <w:tcW w:w="3227" w:type="dxa"/>
            <w:gridSpan w:val="2"/>
            <w:vAlign w:val="center"/>
          </w:tcPr>
          <w:p w:rsidR="003A46F0" w:rsidRPr="00575BBF" w:rsidRDefault="003A46F0" w:rsidP="003A46F0">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tcPr>
          <w:p w:rsidR="003A46F0" w:rsidRDefault="003A46F0" w:rsidP="003A46F0">
            <w:r w:rsidRPr="00645E8F">
              <w:t>Müzik eserlerini seslendirirken çeşitli çalgılar kullanılır. Bu çalgılar</w:t>
            </w:r>
            <w:r>
              <w:t>-</w:t>
            </w:r>
            <w:r w:rsidRPr="00645E8F">
              <w:t>dan telli, üflemeli ve vurmalı olanları ve basitçe özelliklerini öğrendik.</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9079ED" w:rsidRPr="00575BBF" w:rsidTr="00585AAE">
        <w:trPr>
          <w:trHeight w:val="340"/>
        </w:trPr>
        <w:tc>
          <w:tcPr>
            <w:tcW w:w="4361" w:type="dxa"/>
            <w:gridSpan w:val="3"/>
          </w:tcPr>
          <w:p w:rsidR="009079ED" w:rsidRPr="00575BBF" w:rsidRDefault="009079ED" w:rsidP="009079E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9079ED" w:rsidRPr="00575BBF" w:rsidRDefault="009079ED" w:rsidP="009079E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9079ED" w:rsidRPr="00575BBF" w:rsidRDefault="009079ED" w:rsidP="009079E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9079ED" w:rsidRPr="00575BBF" w:rsidRDefault="009079ED" w:rsidP="009079E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9079ED" w:rsidRPr="00575BBF" w:rsidRDefault="009079ED" w:rsidP="009079E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9079ED" w:rsidRPr="00575BBF" w:rsidRDefault="009079ED" w:rsidP="009079E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3A46F0" w:rsidRPr="003A46F0" w:rsidRDefault="003A46F0" w:rsidP="003A46F0">
            <w:pPr>
              <w:tabs>
                <w:tab w:val="left" w:pos="0"/>
              </w:tabs>
              <w:rPr>
                <w:rFonts w:eastAsia="Times New Roman"/>
                <w:color w:val="000000" w:themeColor="text1"/>
                <w:kern w:val="0"/>
                <w:sz w:val="22"/>
                <w:szCs w:val="22"/>
                <w:lang w:eastAsia="tr-TR"/>
              </w:rPr>
            </w:pPr>
            <w:r w:rsidRPr="003A46F0">
              <w:rPr>
                <w:rFonts w:eastAsia="Times New Roman"/>
                <w:color w:val="000000" w:themeColor="text1"/>
                <w:kern w:val="0"/>
                <w:sz w:val="22"/>
                <w:szCs w:val="22"/>
                <w:lang w:eastAsia="tr-TR"/>
              </w:rPr>
              <w:t>1- Çalgılar neye göre sınıflandırılmıştır?</w:t>
            </w:r>
          </w:p>
          <w:p w:rsidR="003A46F0" w:rsidRPr="003A46F0" w:rsidRDefault="003A46F0" w:rsidP="003A46F0">
            <w:pPr>
              <w:tabs>
                <w:tab w:val="left" w:pos="0"/>
              </w:tabs>
              <w:rPr>
                <w:rFonts w:eastAsia="Times New Roman"/>
                <w:color w:val="000000" w:themeColor="text1"/>
                <w:kern w:val="0"/>
                <w:sz w:val="22"/>
                <w:szCs w:val="22"/>
                <w:lang w:eastAsia="tr-TR"/>
              </w:rPr>
            </w:pPr>
            <w:r w:rsidRPr="003A46F0">
              <w:rPr>
                <w:rFonts w:eastAsia="Times New Roman"/>
                <w:color w:val="000000" w:themeColor="text1"/>
                <w:kern w:val="0"/>
                <w:sz w:val="22"/>
                <w:szCs w:val="22"/>
                <w:lang w:eastAsia="tr-TR"/>
              </w:rPr>
              <w:t>2- Bildiğiniz vurmalı çalgılar nelerdir?</w:t>
            </w:r>
          </w:p>
          <w:p w:rsidR="009079ED" w:rsidRPr="00575BBF" w:rsidRDefault="003A46F0" w:rsidP="003A46F0">
            <w:pPr>
              <w:tabs>
                <w:tab w:val="left" w:pos="0"/>
              </w:tabs>
              <w:rPr>
                <w:rFonts w:eastAsia="Times New Roman"/>
                <w:bCs/>
                <w:color w:val="000000" w:themeColor="text1"/>
                <w:kern w:val="0"/>
                <w:sz w:val="22"/>
                <w:szCs w:val="22"/>
                <w:lang w:eastAsia="tr-TR"/>
              </w:rPr>
            </w:pPr>
            <w:r w:rsidRPr="003A46F0">
              <w:rPr>
                <w:rFonts w:eastAsia="Times New Roman"/>
                <w:color w:val="000000" w:themeColor="text1"/>
                <w:kern w:val="0"/>
                <w:sz w:val="22"/>
                <w:szCs w:val="22"/>
                <w:lang w:eastAsia="tr-TR"/>
              </w:rPr>
              <w:t>3- Flüt, saz ve darbuka nasıl çalgılardır?</w:t>
            </w:r>
          </w:p>
        </w:tc>
      </w:tr>
      <w:tr w:rsidR="009079ED" w:rsidRPr="00575BBF" w:rsidTr="00585AAE">
        <w:trPr>
          <w:trHeight w:val="340"/>
        </w:trPr>
        <w:tc>
          <w:tcPr>
            <w:tcW w:w="2518" w:type="dxa"/>
            <w:vAlign w:val="center"/>
          </w:tcPr>
          <w:p w:rsidR="009079ED" w:rsidRPr="00575BBF" w:rsidRDefault="009079ED" w:rsidP="009079E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9079ED" w:rsidRPr="00575BBF" w:rsidRDefault="003A46F0" w:rsidP="009079ED">
            <w:pPr>
              <w:spacing w:line="220" w:lineRule="atLeast"/>
              <w:jc w:val="both"/>
              <w:rPr>
                <w:color w:val="000000" w:themeColor="text1"/>
                <w:sz w:val="22"/>
                <w:szCs w:val="22"/>
              </w:rPr>
            </w:pPr>
            <w:r w:rsidRPr="003A46F0">
              <w:rPr>
                <w:color w:val="000000" w:themeColor="text1"/>
                <w:sz w:val="22"/>
                <w:szCs w:val="22"/>
              </w:rPr>
              <w:t>Öğrencilerin çevresindeki telli (saz/bağlama, ut, kanun, tanbur, cümbüş, keman vb.), üflemeli (kaval, zurna, ney, tulum vb.), vurmalı ezgili (santur, ksilofon, metalofon vb.), vurmalı ezgisiz (kudüm, def, davul, kaşık, zil, darbuka, kastanyet, bendir, marakas, arbena vb.) çalgılarla tanışmaları sağlanmalıdır.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9175D1">
        <w:t>02</w:t>
      </w:r>
      <w:r>
        <w:t>.</w:t>
      </w:r>
      <w:r w:rsidR="000246CE">
        <w:t>1</w:t>
      </w:r>
      <w:r w:rsidR="009175D1">
        <w:t>2</w:t>
      </w:r>
      <w:r>
        <w:t>.2024</w:t>
      </w:r>
    </w:p>
    <w:sectPr w:rsidR="00DA657E" w:rsidRPr="00A60F8E" w:rsidSect="003413AA">
      <w:footerReference w:type="default" r:id="rId13"/>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2C3B" w:rsidRDefault="00032C3B" w:rsidP="00E11122">
      <w:pPr>
        <w:spacing w:line="240" w:lineRule="auto"/>
      </w:pPr>
      <w:r>
        <w:separator/>
      </w:r>
    </w:p>
  </w:endnote>
  <w:endnote w:type="continuationSeparator" w:id="0">
    <w:p w:rsidR="00032C3B" w:rsidRDefault="00032C3B"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7224" w:rsidRPr="00D35AB9" w:rsidRDefault="00785C60" w:rsidP="00E07224">
    <w:pPr>
      <w:tabs>
        <w:tab w:val="left" w:pos="6750"/>
      </w:tabs>
    </w:pPr>
    <w:r>
      <w:t xml:space="preserve">            </w:t>
    </w:r>
    <w:r w:rsidR="00F73025">
      <w:t xml:space="preserve">  </w:t>
    </w:r>
    <w:r w:rsidR="0037522E">
      <w:t>……………………………</w:t>
    </w:r>
    <w:r w:rsidR="00BB36D7">
      <w:t xml:space="preserve">                                                 </w:t>
    </w:r>
    <w:r w:rsidR="00F73025">
      <w:t xml:space="preserve">    </w:t>
    </w:r>
    <w:r w:rsidR="0037522E">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2C3B" w:rsidRDefault="00032C3B" w:rsidP="00E11122">
      <w:pPr>
        <w:spacing w:line="240" w:lineRule="auto"/>
      </w:pPr>
      <w:r>
        <w:separator/>
      </w:r>
    </w:p>
  </w:footnote>
  <w:footnote w:type="continuationSeparator" w:id="0">
    <w:p w:rsidR="00032C3B" w:rsidRDefault="00032C3B"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AF"/>
    <w:rsid w:val="00000C71"/>
    <w:rsid w:val="00014757"/>
    <w:rsid w:val="000246CE"/>
    <w:rsid w:val="00032C3B"/>
    <w:rsid w:val="00033A98"/>
    <w:rsid w:val="00044800"/>
    <w:rsid w:val="00051734"/>
    <w:rsid w:val="00052131"/>
    <w:rsid w:val="00052BD6"/>
    <w:rsid w:val="00052D9D"/>
    <w:rsid w:val="000541FE"/>
    <w:rsid w:val="0006022D"/>
    <w:rsid w:val="00060560"/>
    <w:rsid w:val="000703FE"/>
    <w:rsid w:val="00071ADA"/>
    <w:rsid w:val="000730DB"/>
    <w:rsid w:val="00073AE3"/>
    <w:rsid w:val="000751F5"/>
    <w:rsid w:val="00077983"/>
    <w:rsid w:val="00086009"/>
    <w:rsid w:val="00087B50"/>
    <w:rsid w:val="0009049B"/>
    <w:rsid w:val="000A06E9"/>
    <w:rsid w:val="000A45F2"/>
    <w:rsid w:val="000A6E79"/>
    <w:rsid w:val="000B2C45"/>
    <w:rsid w:val="000B4B33"/>
    <w:rsid w:val="000B6BDA"/>
    <w:rsid w:val="000C34E5"/>
    <w:rsid w:val="000C6D75"/>
    <w:rsid w:val="000D1DAF"/>
    <w:rsid w:val="000D41D9"/>
    <w:rsid w:val="000E4FC1"/>
    <w:rsid w:val="000F2751"/>
    <w:rsid w:val="000F2DF2"/>
    <w:rsid w:val="000F5AC7"/>
    <w:rsid w:val="000F662D"/>
    <w:rsid w:val="001021F9"/>
    <w:rsid w:val="00106BA9"/>
    <w:rsid w:val="00107C1E"/>
    <w:rsid w:val="00124680"/>
    <w:rsid w:val="0012687B"/>
    <w:rsid w:val="00130B06"/>
    <w:rsid w:val="00134D64"/>
    <w:rsid w:val="001373AE"/>
    <w:rsid w:val="001379CD"/>
    <w:rsid w:val="00140DA8"/>
    <w:rsid w:val="0014503C"/>
    <w:rsid w:val="001456C7"/>
    <w:rsid w:val="00150329"/>
    <w:rsid w:val="00161223"/>
    <w:rsid w:val="001664C2"/>
    <w:rsid w:val="00167913"/>
    <w:rsid w:val="0017029F"/>
    <w:rsid w:val="00170427"/>
    <w:rsid w:val="0017344F"/>
    <w:rsid w:val="00182DB9"/>
    <w:rsid w:val="001831CF"/>
    <w:rsid w:val="00184705"/>
    <w:rsid w:val="00184AEC"/>
    <w:rsid w:val="0019231D"/>
    <w:rsid w:val="00192BF6"/>
    <w:rsid w:val="001A4579"/>
    <w:rsid w:val="001A4F82"/>
    <w:rsid w:val="001A5268"/>
    <w:rsid w:val="001B489A"/>
    <w:rsid w:val="001B55C4"/>
    <w:rsid w:val="001C4806"/>
    <w:rsid w:val="001D44C6"/>
    <w:rsid w:val="001D57B9"/>
    <w:rsid w:val="001D5C0A"/>
    <w:rsid w:val="001D750C"/>
    <w:rsid w:val="001F18AF"/>
    <w:rsid w:val="001F4766"/>
    <w:rsid w:val="0020092E"/>
    <w:rsid w:val="0020391A"/>
    <w:rsid w:val="002048AB"/>
    <w:rsid w:val="00213402"/>
    <w:rsid w:val="002204FD"/>
    <w:rsid w:val="00220AC2"/>
    <w:rsid w:val="00222725"/>
    <w:rsid w:val="00223F25"/>
    <w:rsid w:val="002360D6"/>
    <w:rsid w:val="00236197"/>
    <w:rsid w:val="00242F7D"/>
    <w:rsid w:val="00262BE9"/>
    <w:rsid w:val="00286CA1"/>
    <w:rsid w:val="00292F59"/>
    <w:rsid w:val="00293EB3"/>
    <w:rsid w:val="002A58A5"/>
    <w:rsid w:val="002A6EC8"/>
    <w:rsid w:val="002B3146"/>
    <w:rsid w:val="002B52FA"/>
    <w:rsid w:val="002C2588"/>
    <w:rsid w:val="002C4FC7"/>
    <w:rsid w:val="002C6D08"/>
    <w:rsid w:val="002D23CC"/>
    <w:rsid w:val="002D30EF"/>
    <w:rsid w:val="002D3FC8"/>
    <w:rsid w:val="002D4E6E"/>
    <w:rsid w:val="002D50A8"/>
    <w:rsid w:val="002D53C2"/>
    <w:rsid w:val="002D5EF7"/>
    <w:rsid w:val="002D5FB9"/>
    <w:rsid w:val="002D7A54"/>
    <w:rsid w:val="002E381B"/>
    <w:rsid w:val="002F0E33"/>
    <w:rsid w:val="002F12F8"/>
    <w:rsid w:val="002F1E32"/>
    <w:rsid w:val="0030011F"/>
    <w:rsid w:val="00302556"/>
    <w:rsid w:val="00317FE1"/>
    <w:rsid w:val="0033127D"/>
    <w:rsid w:val="00334A0B"/>
    <w:rsid w:val="003413AA"/>
    <w:rsid w:val="00341A93"/>
    <w:rsid w:val="003422BE"/>
    <w:rsid w:val="0034550A"/>
    <w:rsid w:val="00352E68"/>
    <w:rsid w:val="00353FFD"/>
    <w:rsid w:val="00360F5C"/>
    <w:rsid w:val="00361D15"/>
    <w:rsid w:val="00366C65"/>
    <w:rsid w:val="0037522E"/>
    <w:rsid w:val="00377E1D"/>
    <w:rsid w:val="003802A0"/>
    <w:rsid w:val="00382108"/>
    <w:rsid w:val="00385365"/>
    <w:rsid w:val="00390D28"/>
    <w:rsid w:val="003923C2"/>
    <w:rsid w:val="003A46F0"/>
    <w:rsid w:val="003B05F5"/>
    <w:rsid w:val="003B3C03"/>
    <w:rsid w:val="003B442A"/>
    <w:rsid w:val="003B4E4C"/>
    <w:rsid w:val="003C5633"/>
    <w:rsid w:val="003C7145"/>
    <w:rsid w:val="003D3D81"/>
    <w:rsid w:val="003E4382"/>
    <w:rsid w:val="003E4A9A"/>
    <w:rsid w:val="003E582E"/>
    <w:rsid w:val="003E7B23"/>
    <w:rsid w:val="003F3183"/>
    <w:rsid w:val="003F7033"/>
    <w:rsid w:val="004070BD"/>
    <w:rsid w:val="00411087"/>
    <w:rsid w:val="0041131C"/>
    <w:rsid w:val="00411973"/>
    <w:rsid w:val="004206E2"/>
    <w:rsid w:val="00425D63"/>
    <w:rsid w:val="004325EF"/>
    <w:rsid w:val="004328F1"/>
    <w:rsid w:val="00434A27"/>
    <w:rsid w:val="004369A9"/>
    <w:rsid w:val="0044231D"/>
    <w:rsid w:val="00445D15"/>
    <w:rsid w:val="004515C5"/>
    <w:rsid w:val="00452EAF"/>
    <w:rsid w:val="00456041"/>
    <w:rsid w:val="0045718A"/>
    <w:rsid w:val="004637B7"/>
    <w:rsid w:val="00463DB8"/>
    <w:rsid w:val="00465E33"/>
    <w:rsid w:val="00476AFA"/>
    <w:rsid w:val="00476E88"/>
    <w:rsid w:val="00476FC2"/>
    <w:rsid w:val="004770BF"/>
    <w:rsid w:val="004839BD"/>
    <w:rsid w:val="00486268"/>
    <w:rsid w:val="00490D82"/>
    <w:rsid w:val="0049179E"/>
    <w:rsid w:val="004A19F3"/>
    <w:rsid w:val="004B0917"/>
    <w:rsid w:val="004B384D"/>
    <w:rsid w:val="004B637B"/>
    <w:rsid w:val="004C02FF"/>
    <w:rsid w:val="004C7EC7"/>
    <w:rsid w:val="004D1531"/>
    <w:rsid w:val="004D6C8E"/>
    <w:rsid w:val="004E44B4"/>
    <w:rsid w:val="004E7C45"/>
    <w:rsid w:val="004F2035"/>
    <w:rsid w:val="004F208F"/>
    <w:rsid w:val="005049C0"/>
    <w:rsid w:val="005076EC"/>
    <w:rsid w:val="00507729"/>
    <w:rsid w:val="005217D7"/>
    <w:rsid w:val="005220DB"/>
    <w:rsid w:val="00527E98"/>
    <w:rsid w:val="0053088A"/>
    <w:rsid w:val="00530A96"/>
    <w:rsid w:val="00533DA4"/>
    <w:rsid w:val="0053558F"/>
    <w:rsid w:val="0053607D"/>
    <w:rsid w:val="0053675E"/>
    <w:rsid w:val="00543CA2"/>
    <w:rsid w:val="00551523"/>
    <w:rsid w:val="00552563"/>
    <w:rsid w:val="00554859"/>
    <w:rsid w:val="00564FC4"/>
    <w:rsid w:val="005715FD"/>
    <w:rsid w:val="00572990"/>
    <w:rsid w:val="005729BA"/>
    <w:rsid w:val="00583606"/>
    <w:rsid w:val="00583B6F"/>
    <w:rsid w:val="00585244"/>
    <w:rsid w:val="00585C01"/>
    <w:rsid w:val="00594074"/>
    <w:rsid w:val="0059502F"/>
    <w:rsid w:val="0059684B"/>
    <w:rsid w:val="005A49BA"/>
    <w:rsid w:val="005A65B0"/>
    <w:rsid w:val="005B071E"/>
    <w:rsid w:val="005C0577"/>
    <w:rsid w:val="005C1D02"/>
    <w:rsid w:val="005C6630"/>
    <w:rsid w:val="005D5665"/>
    <w:rsid w:val="005D6A2B"/>
    <w:rsid w:val="005D6B1F"/>
    <w:rsid w:val="005E4BC1"/>
    <w:rsid w:val="005F3766"/>
    <w:rsid w:val="005F472C"/>
    <w:rsid w:val="005F6448"/>
    <w:rsid w:val="005F6854"/>
    <w:rsid w:val="006028FD"/>
    <w:rsid w:val="00607F43"/>
    <w:rsid w:val="00615C36"/>
    <w:rsid w:val="006245F5"/>
    <w:rsid w:val="0062474B"/>
    <w:rsid w:val="006342AB"/>
    <w:rsid w:val="00635391"/>
    <w:rsid w:val="00637827"/>
    <w:rsid w:val="0064035E"/>
    <w:rsid w:val="00641DC7"/>
    <w:rsid w:val="00645452"/>
    <w:rsid w:val="00655983"/>
    <w:rsid w:val="00670F98"/>
    <w:rsid w:val="00677E4F"/>
    <w:rsid w:val="00680229"/>
    <w:rsid w:val="00681922"/>
    <w:rsid w:val="00681B96"/>
    <w:rsid w:val="006923F4"/>
    <w:rsid w:val="00693A4F"/>
    <w:rsid w:val="00695B8A"/>
    <w:rsid w:val="006A5113"/>
    <w:rsid w:val="006A78F5"/>
    <w:rsid w:val="006B0905"/>
    <w:rsid w:val="006B6D57"/>
    <w:rsid w:val="006C0405"/>
    <w:rsid w:val="006D6353"/>
    <w:rsid w:val="006E0FEA"/>
    <w:rsid w:val="006E4AED"/>
    <w:rsid w:val="006E7267"/>
    <w:rsid w:val="006E7B4E"/>
    <w:rsid w:val="00700B94"/>
    <w:rsid w:val="00703863"/>
    <w:rsid w:val="0071351C"/>
    <w:rsid w:val="0072074D"/>
    <w:rsid w:val="00723178"/>
    <w:rsid w:val="00723A20"/>
    <w:rsid w:val="00725237"/>
    <w:rsid w:val="00727379"/>
    <w:rsid w:val="007301D9"/>
    <w:rsid w:val="00732916"/>
    <w:rsid w:val="0073438A"/>
    <w:rsid w:val="00750947"/>
    <w:rsid w:val="0075783B"/>
    <w:rsid w:val="00763F3B"/>
    <w:rsid w:val="00767EEE"/>
    <w:rsid w:val="007730E2"/>
    <w:rsid w:val="00776614"/>
    <w:rsid w:val="00785C60"/>
    <w:rsid w:val="007861EE"/>
    <w:rsid w:val="00786443"/>
    <w:rsid w:val="00791F49"/>
    <w:rsid w:val="007A3744"/>
    <w:rsid w:val="007A5148"/>
    <w:rsid w:val="007A720B"/>
    <w:rsid w:val="007B01C2"/>
    <w:rsid w:val="007B24EB"/>
    <w:rsid w:val="007B3EC5"/>
    <w:rsid w:val="007B5422"/>
    <w:rsid w:val="007C0C1D"/>
    <w:rsid w:val="007C18F9"/>
    <w:rsid w:val="007C49BC"/>
    <w:rsid w:val="007D0CD0"/>
    <w:rsid w:val="007D0D89"/>
    <w:rsid w:val="007E0048"/>
    <w:rsid w:val="007E5081"/>
    <w:rsid w:val="007F0C7B"/>
    <w:rsid w:val="00800BD9"/>
    <w:rsid w:val="0081099A"/>
    <w:rsid w:val="008166C7"/>
    <w:rsid w:val="008208DB"/>
    <w:rsid w:val="00827F89"/>
    <w:rsid w:val="008361CC"/>
    <w:rsid w:val="00837B90"/>
    <w:rsid w:val="00844C40"/>
    <w:rsid w:val="00854C27"/>
    <w:rsid w:val="00861E39"/>
    <w:rsid w:val="00870B10"/>
    <w:rsid w:val="00875FC5"/>
    <w:rsid w:val="00881490"/>
    <w:rsid w:val="00881E48"/>
    <w:rsid w:val="00882E42"/>
    <w:rsid w:val="0089130F"/>
    <w:rsid w:val="008947C3"/>
    <w:rsid w:val="00897151"/>
    <w:rsid w:val="008A047E"/>
    <w:rsid w:val="008A2C75"/>
    <w:rsid w:val="008A2EDF"/>
    <w:rsid w:val="008A3276"/>
    <w:rsid w:val="008A4FB3"/>
    <w:rsid w:val="008B6E41"/>
    <w:rsid w:val="008C452A"/>
    <w:rsid w:val="008D2D7F"/>
    <w:rsid w:val="008D4657"/>
    <w:rsid w:val="008D5D20"/>
    <w:rsid w:val="008E02DD"/>
    <w:rsid w:val="008E76AA"/>
    <w:rsid w:val="008F3DEF"/>
    <w:rsid w:val="008F4A81"/>
    <w:rsid w:val="009079ED"/>
    <w:rsid w:val="00912D9C"/>
    <w:rsid w:val="009175D1"/>
    <w:rsid w:val="00920C89"/>
    <w:rsid w:val="009232B0"/>
    <w:rsid w:val="0092435B"/>
    <w:rsid w:val="00927A5A"/>
    <w:rsid w:val="00930E1A"/>
    <w:rsid w:val="0093199A"/>
    <w:rsid w:val="00935DC8"/>
    <w:rsid w:val="00937806"/>
    <w:rsid w:val="00941CEF"/>
    <w:rsid w:val="009429F7"/>
    <w:rsid w:val="00963619"/>
    <w:rsid w:val="009660DE"/>
    <w:rsid w:val="00967461"/>
    <w:rsid w:val="00970D3B"/>
    <w:rsid w:val="0097114C"/>
    <w:rsid w:val="00990BE8"/>
    <w:rsid w:val="00993E73"/>
    <w:rsid w:val="00994EC9"/>
    <w:rsid w:val="009A00BC"/>
    <w:rsid w:val="009A4328"/>
    <w:rsid w:val="009A4B2B"/>
    <w:rsid w:val="009A5A96"/>
    <w:rsid w:val="009B0B6D"/>
    <w:rsid w:val="009B4209"/>
    <w:rsid w:val="009C1CAB"/>
    <w:rsid w:val="009C33D7"/>
    <w:rsid w:val="009C79B2"/>
    <w:rsid w:val="009E51DC"/>
    <w:rsid w:val="009E7F91"/>
    <w:rsid w:val="009F2A40"/>
    <w:rsid w:val="00A06172"/>
    <w:rsid w:val="00A061FD"/>
    <w:rsid w:val="00A16B3B"/>
    <w:rsid w:val="00A17484"/>
    <w:rsid w:val="00A210A1"/>
    <w:rsid w:val="00A260D5"/>
    <w:rsid w:val="00A26BE8"/>
    <w:rsid w:val="00A3180D"/>
    <w:rsid w:val="00A32AD1"/>
    <w:rsid w:val="00A42C41"/>
    <w:rsid w:val="00A53A2D"/>
    <w:rsid w:val="00A56C51"/>
    <w:rsid w:val="00A60F8E"/>
    <w:rsid w:val="00A630A6"/>
    <w:rsid w:val="00A65A5D"/>
    <w:rsid w:val="00A662E3"/>
    <w:rsid w:val="00A66D37"/>
    <w:rsid w:val="00A673E8"/>
    <w:rsid w:val="00A86AA1"/>
    <w:rsid w:val="00A92337"/>
    <w:rsid w:val="00A92EBA"/>
    <w:rsid w:val="00AA0CDB"/>
    <w:rsid w:val="00AA4BA5"/>
    <w:rsid w:val="00AB046D"/>
    <w:rsid w:val="00AC2095"/>
    <w:rsid w:val="00AD00DA"/>
    <w:rsid w:val="00AD306B"/>
    <w:rsid w:val="00AD70E5"/>
    <w:rsid w:val="00AE1208"/>
    <w:rsid w:val="00AE7A97"/>
    <w:rsid w:val="00AF1C54"/>
    <w:rsid w:val="00AF36BB"/>
    <w:rsid w:val="00AF6D97"/>
    <w:rsid w:val="00B015D6"/>
    <w:rsid w:val="00B05B61"/>
    <w:rsid w:val="00B166F6"/>
    <w:rsid w:val="00B24BBD"/>
    <w:rsid w:val="00B25DEF"/>
    <w:rsid w:val="00B3381E"/>
    <w:rsid w:val="00B36E1C"/>
    <w:rsid w:val="00B507FC"/>
    <w:rsid w:val="00B5339B"/>
    <w:rsid w:val="00B56CE7"/>
    <w:rsid w:val="00B60E1C"/>
    <w:rsid w:val="00B71E89"/>
    <w:rsid w:val="00B76B8D"/>
    <w:rsid w:val="00B82BA8"/>
    <w:rsid w:val="00B86450"/>
    <w:rsid w:val="00B97812"/>
    <w:rsid w:val="00BA2C18"/>
    <w:rsid w:val="00BA52BE"/>
    <w:rsid w:val="00BA56F0"/>
    <w:rsid w:val="00BA7AFA"/>
    <w:rsid w:val="00BB049E"/>
    <w:rsid w:val="00BB2975"/>
    <w:rsid w:val="00BB36D7"/>
    <w:rsid w:val="00BB3BB2"/>
    <w:rsid w:val="00BB43D8"/>
    <w:rsid w:val="00BD6E16"/>
    <w:rsid w:val="00BD789F"/>
    <w:rsid w:val="00BE2E4F"/>
    <w:rsid w:val="00BF062E"/>
    <w:rsid w:val="00BF13A1"/>
    <w:rsid w:val="00BF1A2C"/>
    <w:rsid w:val="00BF31C8"/>
    <w:rsid w:val="00C038CA"/>
    <w:rsid w:val="00C05EC5"/>
    <w:rsid w:val="00C06F2E"/>
    <w:rsid w:val="00C11FE1"/>
    <w:rsid w:val="00C123B1"/>
    <w:rsid w:val="00C124A1"/>
    <w:rsid w:val="00C2463D"/>
    <w:rsid w:val="00C249EC"/>
    <w:rsid w:val="00C25A69"/>
    <w:rsid w:val="00C3330A"/>
    <w:rsid w:val="00C33478"/>
    <w:rsid w:val="00C43319"/>
    <w:rsid w:val="00C466BC"/>
    <w:rsid w:val="00C60646"/>
    <w:rsid w:val="00C619D7"/>
    <w:rsid w:val="00C6360D"/>
    <w:rsid w:val="00C65160"/>
    <w:rsid w:val="00C76537"/>
    <w:rsid w:val="00C80584"/>
    <w:rsid w:val="00C87F22"/>
    <w:rsid w:val="00CA3C9C"/>
    <w:rsid w:val="00CB351F"/>
    <w:rsid w:val="00CC4035"/>
    <w:rsid w:val="00CD1B33"/>
    <w:rsid w:val="00CD4C02"/>
    <w:rsid w:val="00CD56E9"/>
    <w:rsid w:val="00CD5B33"/>
    <w:rsid w:val="00CE2F8F"/>
    <w:rsid w:val="00CE577A"/>
    <w:rsid w:val="00CF4065"/>
    <w:rsid w:val="00CF5B89"/>
    <w:rsid w:val="00CF7BEE"/>
    <w:rsid w:val="00D00032"/>
    <w:rsid w:val="00D06F80"/>
    <w:rsid w:val="00D104F7"/>
    <w:rsid w:val="00D14F2E"/>
    <w:rsid w:val="00D17275"/>
    <w:rsid w:val="00D2125F"/>
    <w:rsid w:val="00D22882"/>
    <w:rsid w:val="00D34B67"/>
    <w:rsid w:val="00D353C8"/>
    <w:rsid w:val="00D35AB9"/>
    <w:rsid w:val="00D36251"/>
    <w:rsid w:val="00D42780"/>
    <w:rsid w:val="00D50F56"/>
    <w:rsid w:val="00D52131"/>
    <w:rsid w:val="00D53839"/>
    <w:rsid w:val="00D56A92"/>
    <w:rsid w:val="00D5744A"/>
    <w:rsid w:val="00D67D16"/>
    <w:rsid w:val="00D81350"/>
    <w:rsid w:val="00D86039"/>
    <w:rsid w:val="00D90587"/>
    <w:rsid w:val="00D91CE3"/>
    <w:rsid w:val="00D94C3C"/>
    <w:rsid w:val="00D95CFC"/>
    <w:rsid w:val="00DA0652"/>
    <w:rsid w:val="00DA1E1E"/>
    <w:rsid w:val="00DA51E6"/>
    <w:rsid w:val="00DA657E"/>
    <w:rsid w:val="00DB3482"/>
    <w:rsid w:val="00DD3BB0"/>
    <w:rsid w:val="00DD3E3F"/>
    <w:rsid w:val="00DD5141"/>
    <w:rsid w:val="00DF327A"/>
    <w:rsid w:val="00DF6217"/>
    <w:rsid w:val="00E001FA"/>
    <w:rsid w:val="00E030BC"/>
    <w:rsid w:val="00E031B2"/>
    <w:rsid w:val="00E05B55"/>
    <w:rsid w:val="00E07224"/>
    <w:rsid w:val="00E11122"/>
    <w:rsid w:val="00E11715"/>
    <w:rsid w:val="00E15E8E"/>
    <w:rsid w:val="00E16E36"/>
    <w:rsid w:val="00E21799"/>
    <w:rsid w:val="00E245FD"/>
    <w:rsid w:val="00E27DC0"/>
    <w:rsid w:val="00E34FCA"/>
    <w:rsid w:val="00E35C51"/>
    <w:rsid w:val="00E43CDD"/>
    <w:rsid w:val="00E47EB6"/>
    <w:rsid w:val="00E50A89"/>
    <w:rsid w:val="00E53D52"/>
    <w:rsid w:val="00E5423F"/>
    <w:rsid w:val="00E57D15"/>
    <w:rsid w:val="00E60A81"/>
    <w:rsid w:val="00E71A2B"/>
    <w:rsid w:val="00E731BA"/>
    <w:rsid w:val="00E73994"/>
    <w:rsid w:val="00E8296A"/>
    <w:rsid w:val="00E95941"/>
    <w:rsid w:val="00E97570"/>
    <w:rsid w:val="00EA03D5"/>
    <w:rsid w:val="00EA67AD"/>
    <w:rsid w:val="00EB198E"/>
    <w:rsid w:val="00EB2E35"/>
    <w:rsid w:val="00EC287D"/>
    <w:rsid w:val="00EC323A"/>
    <w:rsid w:val="00EC60D9"/>
    <w:rsid w:val="00ED3E48"/>
    <w:rsid w:val="00ED677E"/>
    <w:rsid w:val="00EE4C71"/>
    <w:rsid w:val="00EE573F"/>
    <w:rsid w:val="00EE7EA8"/>
    <w:rsid w:val="00F02E98"/>
    <w:rsid w:val="00F07D16"/>
    <w:rsid w:val="00F11C3C"/>
    <w:rsid w:val="00F23290"/>
    <w:rsid w:val="00F2374E"/>
    <w:rsid w:val="00F3138C"/>
    <w:rsid w:val="00F321F3"/>
    <w:rsid w:val="00F32B37"/>
    <w:rsid w:val="00F32EFA"/>
    <w:rsid w:val="00F33923"/>
    <w:rsid w:val="00F463FF"/>
    <w:rsid w:val="00F46489"/>
    <w:rsid w:val="00F47328"/>
    <w:rsid w:val="00F53E25"/>
    <w:rsid w:val="00F53F73"/>
    <w:rsid w:val="00F56FEE"/>
    <w:rsid w:val="00F70307"/>
    <w:rsid w:val="00F70E48"/>
    <w:rsid w:val="00F73025"/>
    <w:rsid w:val="00F807C9"/>
    <w:rsid w:val="00F848BE"/>
    <w:rsid w:val="00F84DA7"/>
    <w:rsid w:val="00F919EC"/>
    <w:rsid w:val="00F92279"/>
    <w:rsid w:val="00F96A81"/>
    <w:rsid w:val="00FA6CEC"/>
    <w:rsid w:val="00FC1692"/>
    <w:rsid w:val="00FD21AA"/>
    <w:rsid w:val="00FD57D2"/>
    <w:rsid w:val="00FD68CF"/>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12476</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9</cp:revision>
  <dcterms:created xsi:type="dcterms:W3CDTF">2024-11-25T10:29:00Z</dcterms:created>
  <dcterms:modified xsi:type="dcterms:W3CDTF">2024-11-30T14:25:00Z</dcterms:modified>
  <cp:category/>
</cp:coreProperties>
</file>