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802884">
        <w:rPr>
          <w:sz w:val="22"/>
          <w:szCs w:val="22"/>
        </w:rPr>
        <w:t>21</w:t>
      </w:r>
      <w:r w:rsidR="00DA1F16">
        <w:rPr>
          <w:sz w:val="22"/>
          <w:szCs w:val="22"/>
        </w:rPr>
        <w:t>-</w:t>
      </w:r>
      <w:r w:rsidR="00802884">
        <w:rPr>
          <w:sz w:val="22"/>
          <w:szCs w:val="22"/>
        </w:rPr>
        <w:t>25</w:t>
      </w:r>
      <w:r>
        <w:rPr>
          <w:sz w:val="22"/>
          <w:szCs w:val="22"/>
        </w:rPr>
        <w:t>.</w:t>
      </w:r>
      <w:r w:rsidR="00E939DB">
        <w:rPr>
          <w:sz w:val="22"/>
          <w:szCs w:val="22"/>
        </w:rPr>
        <w:t>0</w:t>
      </w:r>
      <w:r w:rsidR="00F22BA4">
        <w:rPr>
          <w:sz w:val="22"/>
          <w:szCs w:val="22"/>
        </w:rPr>
        <w:t>4</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24F7" w:rsidP="006D373B">
            <w:pPr>
              <w:pStyle w:val="ListeParagraf"/>
              <w:spacing w:line="220" w:lineRule="atLeast"/>
              <w:ind w:left="0"/>
              <w:rPr>
                <w:sz w:val="22"/>
                <w:szCs w:val="22"/>
              </w:rPr>
            </w:pPr>
            <w:r>
              <w:rPr>
                <w:sz w:val="22"/>
                <w:szCs w:val="22"/>
              </w:rPr>
              <w:t>5</w:t>
            </w:r>
            <w:r w:rsidRPr="00D35AB9">
              <w:rPr>
                <w:sz w:val="22"/>
                <w:szCs w:val="22"/>
              </w:rPr>
              <w:t>.</w:t>
            </w:r>
            <w:r>
              <w:rPr>
                <w:sz w:val="22"/>
                <w:szCs w:val="22"/>
              </w:rPr>
              <w:t xml:space="preserve">Ülkemizde </w:t>
            </w:r>
            <w:r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E76980" w:rsidP="006D373B">
            <w:pPr>
              <w:pStyle w:val="ListeParagraf"/>
              <w:spacing w:line="220" w:lineRule="atLeast"/>
              <w:ind w:left="0"/>
            </w:pPr>
            <w:r w:rsidRPr="00E76980">
              <w:rPr>
                <w:kern w:val="0"/>
              </w:rPr>
              <w:t>Ülkemizdeki Farklı Kültürler</w:t>
            </w: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1E24F7" w:rsidRPr="00D35AB9" w:rsidRDefault="00E76980" w:rsidP="00C06D18">
            <w:pPr>
              <w:spacing w:line="220" w:lineRule="atLeast"/>
              <w:rPr>
                <w:sz w:val="22"/>
                <w:szCs w:val="22"/>
              </w:rPr>
            </w:pPr>
            <w:r w:rsidRPr="00E76980">
              <w:rPr>
                <w:sz w:val="22"/>
                <w:szCs w:val="22"/>
              </w:rPr>
              <w:t>HB.2.5.7. Ülkemizde yaşayan farklı kültürdeki insanların yaşam şekillerine ve alışkanlıklarına saygı duyar.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E76980" w:rsidP="00B66D2B">
            <w:pPr>
              <w:spacing w:line="220" w:lineRule="atLeast"/>
              <w:rPr>
                <w:sz w:val="22"/>
                <w:szCs w:val="22"/>
              </w:rPr>
            </w:pPr>
            <w:r w:rsidRPr="00E76980">
              <w:rPr>
                <w:kern w:val="0"/>
              </w:rPr>
              <w:t>Ülkemizdeki Farklı Kültürler</w:t>
            </w:r>
          </w:p>
        </w:tc>
      </w:tr>
      <w:tr w:rsidR="001E24F7" w:rsidRPr="00D35AB9" w:rsidTr="001E24F7">
        <w:trPr>
          <w:trHeight w:val="1609"/>
        </w:trPr>
        <w:tc>
          <w:tcPr>
            <w:tcW w:w="10173" w:type="dxa"/>
            <w:gridSpan w:val="6"/>
            <w:tcBorders>
              <w:left w:val="single" w:sz="4" w:space="0" w:color="auto"/>
              <w:right w:val="single" w:sz="4" w:space="0" w:color="auto"/>
            </w:tcBorders>
            <w:vAlign w:val="center"/>
          </w:tcPr>
          <w:p w:rsidR="00E76980" w:rsidRPr="00E76980" w:rsidRDefault="00E76980" w:rsidP="00E76980">
            <w:pPr>
              <w:rPr>
                <w:sz w:val="22"/>
                <w:szCs w:val="22"/>
              </w:rPr>
            </w:pPr>
            <w:r>
              <w:rPr>
                <w:sz w:val="22"/>
                <w:szCs w:val="22"/>
              </w:rPr>
              <w:t xml:space="preserve">     </w:t>
            </w:r>
            <w:r w:rsidRPr="00E76980">
              <w:rPr>
                <w:sz w:val="22"/>
                <w:szCs w:val="22"/>
              </w:rPr>
              <w:t>Ülkelerinden zorunlu veya isteğe bağlı göç etmiş kişilerden hareketle konu açıklanır.</w:t>
            </w:r>
          </w:p>
          <w:p w:rsidR="00E76980" w:rsidRPr="00E76980" w:rsidRDefault="00E76980" w:rsidP="00E76980">
            <w:pPr>
              <w:rPr>
                <w:sz w:val="22"/>
                <w:szCs w:val="22"/>
              </w:rPr>
            </w:pPr>
            <w:r>
              <w:rPr>
                <w:sz w:val="22"/>
                <w:szCs w:val="22"/>
              </w:rPr>
              <w:t xml:space="preserve">     </w:t>
            </w:r>
            <w:r w:rsidRPr="00E76980">
              <w:rPr>
                <w:sz w:val="22"/>
                <w:szCs w:val="22"/>
              </w:rPr>
              <w:t xml:space="preserve">Çeşitli nedenlerle  başka  ülkelerden  ülkemize  göç  eden kişilere karşı anlayışlı olmalıyız. Onların yaşam tarzlarına ve alışkanlıklarına saygı </w:t>
            </w:r>
            <w:proofErr w:type="spellStart"/>
            <w:r w:rsidRPr="00E76980">
              <w:rPr>
                <w:sz w:val="22"/>
                <w:szCs w:val="22"/>
              </w:rPr>
              <w:t>duymalıyız.açıklaması</w:t>
            </w:r>
            <w:proofErr w:type="spellEnd"/>
            <w:r w:rsidRPr="00E76980">
              <w:rPr>
                <w:sz w:val="22"/>
                <w:szCs w:val="22"/>
              </w:rPr>
              <w:t xml:space="preserve"> yapılır</w:t>
            </w:r>
          </w:p>
          <w:p w:rsidR="001E24F7" w:rsidRPr="00DE46FC" w:rsidRDefault="00E76980" w:rsidP="00E76980">
            <w:pPr>
              <w:rPr>
                <w:rFonts w:eastAsia="Times New Roman"/>
              </w:rPr>
            </w:pPr>
            <w:r>
              <w:rPr>
                <w:sz w:val="22"/>
                <w:szCs w:val="22"/>
              </w:rPr>
              <w:t xml:space="preserve">     </w:t>
            </w:r>
            <w:r w:rsidRPr="00E76980">
              <w:rPr>
                <w:sz w:val="22"/>
                <w:szCs w:val="22"/>
              </w:rPr>
              <w:t>Ders kitabındaki yönergeler takip edilerek konu işlenir.</w:t>
            </w:r>
            <w:r w:rsidR="00A84079">
              <w:rPr>
                <w:sz w:val="22"/>
                <w:szCs w:val="22"/>
              </w:rPr>
              <w:t xml:space="preserve"> Kitaptaki etkinlik öğrenciler tarafından yapılır.</w:t>
            </w: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24F7" w:rsidRPr="00D35AB9" w:rsidRDefault="00C101D7" w:rsidP="00C101D7">
            <w:pPr>
              <w:spacing w:line="220" w:lineRule="atLeast"/>
              <w:rPr>
                <w:sz w:val="22"/>
                <w:szCs w:val="22"/>
              </w:rPr>
            </w:pPr>
            <w:r w:rsidRPr="00C101D7">
              <w:rPr>
                <w:sz w:val="22"/>
                <w:szCs w:val="22"/>
              </w:rPr>
              <w:t>Konu ile ilgili kitaptaki ve akıllı tahtadaki etkinlikler yapılır.</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C22615">
        <w:trPr>
          <w:trHeight w:val="425"/>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1E24F7">
        <w:trPr>
          <w:trHeight w:val="340"/>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7039" w:type="dxa"/>
            <w:tcBorders>
              <w:top w:val="single" w:sz="4" w:space="0" w:color="auto"/>
              <w:bottom w:val="single" w:sz="4" w:space="0" w:color="auto"/>
              <w:right w:val="single" w:sz="4" w:space="0" w:color="auto"/>
            </w:tcBorders>
            <w:vAlign w:val="center"/>
          </w:tcPr>
          <w:p w:rsidR="001E24F7" w:rsidRDefault="00A84079" w:rsidP="00A84079">
            <w:pPr>
              <w:rPr>
                <w:rFonts w:eastAsia="Times New Roman"/>
                <w:bCs/>
                <w:kern w:val="0"/>
                <w:sz w:val="22"/>
                <w:szCs w:val="22"/>
                <w:lang w:eastAsia="tr-TR"/>
              </w:rPr>
            </w:pPr>
            <w:r w:rsidRPr="00A84079">
              <w:rPr>
                <w:rFonts w:eastAsia="Times New Roman"/>
                <w:bCs/>
                <w:kern w:val="0"/>
                <w:sz w:val="22"/>
                <w:szCs w:val="22"/>
                <w:lang w:eastAsia="tr-TR"/>
              </w:rPr>
              <w:t>Başka ülkelerden ülkemize gelen kişilerin, karşılaşabilecekleri</w:t>
            </w:r>
            <w:r>
              <w:rPr>
                <w:rFonts w:eastAsia="Times New Roman"/>
                <w:bCs/>
                <w:kern w:val="0"/>
                <w:sz w:val="22"/>
                <w:szCs w:val="22"/>
                <w:lang w:eastAsia="tr-TR"/>
              </w:rPr>
              <w:t xml:space="preserve">  </w:t>
            </w:r>
            <w:r w:rsidRPr="00A84079">
              <w:rPr>
                <w:rFonts w:eastAsia="Times New Roman"/>
                <w:bCs/>
                <w:kern w:val="0"/>
                <w:sz w:val="22"/>
                <w:szCs w:val="22"/>
                <w:lang w:eastAsia="tr-TR"/>
              </w:rPr>
              <w:t>sorunlar nelerdir</w:t>
            </w:r>
            <w:r w:rsidR="00C101D7" w:rsidRPr="00C101D7">
              <w:rPr>
                <w:rFonts w:eastAsia="Times New Roman"/>
                <w:bCs/>
                <w:kern w:val="0"/>
                <w:sz w:val="22"/>
                <w:szCs w:val="22"/>
                <w:lang w:eastAsia="tr-TR"/>
              </w:rPr>
              <w:t>?</w:t>
            </w:r>
          </w:p>
          <w:p w:rsidR="00AF00C2" w:rsidRPr="00D35AB9" w:rsidRDefault="00A84079" w:rsidP="00C101D7">
            <w:pPr>
              <w:rPr>
                <w:rFonts w:eastAsia="Times New Roman"/>
                <w:bCs/>
                <w:kern w:val="0"/>
                <w:sz w:val="22"/>
                <w:szCs w:val="22"/>
                <w:lang w:eastAsia="tr-TR"/>
              </w:rPr>
            </w:pPr>
            <w:r>
              <w:rPr>
                <w:rFonts w:eastAsia="Times New Roman"/>
                <w:bCs/>
                <w:kern w:val="0"/>
                <w:sz w:val="22"/>
                <w:szCs w:val="22"/>
                <w:lang w:eastAsia="tr-TR"/>
              </w:rPr>
              <w:t>Onlara nasıl yardımcı olabiliriz</w:t>
            </w:r>
            <w:r w:rsidR="00AF00C2" w:rsidRPr="00AF00C2">
              <w:rPr>
                <w:rFonts w:eastAsia="Times New Roman"/>
                <w:bCs/>
                <w:kern w:val="0"/>
                <w:sz w:val="22"/>
                <w:szCs w:val="22"/>
                <w:lang w:eastAsia="tr-TR"/>
              </w:rPr>
              <w:t>?</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2D044E">
              <w:rPr>
                <w:sz w:val="22"/>
                <w:szCs w:val="22"/>
              </w:rPr>
              <w:t>Kazanımlar doğrultusunda yapılacak etkinliklerle okul ve yaşam arasında bağlantı kurulmasına özen gösterilmelidir.</w:t>
            </w:r>
          </w:p>
        </w:tc>
      </w:tr>
    </w:tbl>
    <w:p w:rsidR="000D41D9" w:rsidRPr="00D35AB9" w:rsidRDefault="000D41D9" w:rsidP="000D41D9">
      <w:pPr>
        <w:jc w:val="center"/>
      </w:pPr>
    </w:p>
    <w:p w:rsidR="00F23290" w:rsidRDefault="00994EC9" w:rsidP="00994EC9">
      <w:pPr>
        <w:jc w:val="both"/>
      </w:pPr>
      <w:r>
        <w:lastRenderedPageBreak/>
        <w:t xml:space="preserve">                                                                                                                          </w:t>
      </w:r>
      <w:r w:rsidR="00802884">
        <w:t>21</w:t>
      </w:r>
      <w:r>
        <w:t>.</w:t>
      </w:r>
      <w:r w:rsidR="002349F4">
        <w:t>0</w:t>
      </w:r>
      <w:r w:rsidR="00F22BA4">
        <w:t>4</w:t>
      </w:r>
      <w:r>
        <w:t>.202</w:t>
      </w:r>
      <w:r w:rsidR="002349F4">
        <w:t>5</w:t>
      </w:r>
    </w:p>
    <w:p w:rsidR="00A41867" w:rsidRDefault="00A41867" w:rsidP="00994EC9">
      <w:pPr>
        <w:jc w:val="both"/>
      </w:pPr>
    </w:p>
    <w:p w:rsidR="00605AF7" w:rsidRDefault="00605AF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802884" w:rsidRPr="00802884">
        <w:rPr>
          <w:sz w:val="22"/>
          <w:szCs w:val="22"/>
        </w:rPr>
        <w:t>21-25.04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2349F4"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41353" w:rsidP="00EC67F3">
            <w:pPr>
              <w:spacing w:line="240" w:lineRule="auto"/>
              <w:rPr>
                <w:rFonts w:eastAsia="Times New Roman"/>
                <w:lang w:eastAsia="tr-TR"/>
              </w:rPr>
            </w:pPr>
            <w:r w:rsidRPr="00541353">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T.2.2.1. Kelimeleri anlamlarına uygun kullanır.T.2.2.2. Hazırlıksız konuşmalar yapar.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T.2.2.3. Çerçevesi belirli bir konu hakkında konuşur.</w:t>
            </w:r>
          </w:p>
          <w:p w:rsidR="00541353"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T.2.2.4. Konuşma stratejilerini uygular.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T.2.3.3. Vurgu, tonlama ve telaffuza dikkat ederek okur.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T.2.3.4. Şiir okur.</w:t>
            </w:r>
            <w:r>
              <w:rPr>
                <w:rFonts w:asciiTheme="majorHAnsi" w:hAnsiTheme="majorHAnsi"/>
                <w:bCs/>
                <w:sz w:val="20"/>
                <w:szCs w:val="20"/>
              </w:rPr>
              <w:t xml:space="preserve">   </w:t>
            </w:r>
            <w:r w:rsidRPr="005C574F">
              <w:rPr>
                <w:rFonts w:asciiTheme="majorHAnsi" w:hAnsiTheme="majorHAnsi"/>
                <w:bCs/>
                <w:sz w:val="20"/>
                <w:szCs w:val="20"/>
              </w:rPr>
              <w:t>T.2.3.7. Görselden/görsellerden hareketle bilmediği kelimeleri ve anlamlarını tahmin eder.</w:t>
            </w:r>
            <w:r>
              <w:rPr>
                <w:rFonts w:asciiTheme="majorHAnsi" w:hAnsiTheme="majorHAnsi"/>
                <w:bCs/>
                <w:sz w:val="20"/>
                <w:szCs w:val="20"/>
              </w:rPr>
              <w:t xml:space="preserve">       </w:t>
            </w:r>
            <w:r w:rsidRPr="005C574F">
              <w:rPr>
                <w:rFonts w:asciiTheme="majorHAnsi" w:hAnsiTheme="majorHAnsi"/>
                <w:bCs/>
                <w:sz w:val="20"/>
                <w:szCs w:val="20"/>
              </w:rPr>
              <w:t>T.2.3.13. Okuduğu metnin konusunu belirler.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T.2.3.14. Okuduğu metinle ilgili soruları cevaplar.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T.2.3.15. Okuduğu metnin içeriğine uygun başlık/başlıklar belirler.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T.2.3.18. Yazılı yönergeleri kavrar.</w:t>
            </w:r>
            <w:r>
              <w:rPr>
                <w:rFonts w:asciiTheme="majorHAnsi" w:hAnsiTheme="majorHAnsi"/>
                <w:bCs/>
                <w:sz w:val="20"/>
                <w:szCs w:val="20"/>
              </w:rPr>
              <w:t xml:space="preserve">           </w:t>
            </w:r>
            <w:r w:rsidRPr="005C574F">
              <w:rPr>
                <w:rFonts w:asciiTheme="majorHAnsi" w:hAnsiTheme="majorHAnsi"/>
                <w:bCs/>
                <w:sz w:val="20"/>
                <w:szCs w:val="20"/>
              </w:rPr>
              <w:t>T.2.4.4. Kısa yönergeler yazar.</w:t>
            </w:r>
          </w:p>
          <w:p w:rsidR="005C574F" w:rsidRPr="005C574F"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T.2.4.9. Harfler, kelimeler ve cümleler arasında uygun boşluklar bırakır.</w:t>
            </w:r>
          </w:p>
          <w:p w:rsidR="005C574F" w:rsidRPr="00EA7712" w:rsidRDefault="005C574F" w:rsidP="005C574F">
            <w:pPr>
              <w:pStyle w:val="Default"/>
              <w:spacing w:before="7"/>
              <w:rPr>
                <w:rFonts w:asciiTheme="majorHAnsi" w:hAnsiTheme="majorHAnsi"/>
                <w:bCs/>
                <w:sz w:val="20"/>
                <w:szCs w:val="20"/>
              </w:rPr>
            </w:pPr>
            <w:r w:rsidRPr="005C574F">
              <w:rPr>
                <w:rFonts w:asciiTheme="majorHAnsi" w:hAnsiTheme="majorHAnsi"/>
                <w:bCs/>
                <w:sz w:val="20"/>
                <w:szCs w:val="20"/>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E55D0E"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005C574F" w:rsidRPr="005C574F">
              <w:rPr>
                <w:rFonts w:eastAsia="Times New Roman"/>
                <w:lang w:eastAsia="tr-TR"/>
              </w:rPr>
              <w:t>Evdeki Şenlik</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9E5144" w:rsidP="00BB4E24">
            <w:pPr>
              <w:spacing w:line="240" w:lineRule="auto"/>
              <w:jc w:val="both"/>
              <w:rPr>
                <w:bCs/>
                <w:sz w:val="22"/>
                <w:szCs w:val="22"/>
              </w:rPr>
            </w:pPr>
            <w:r>
              <w:rPr>
                <w:bCs/>
                <w:sz w:val="22"/>
                <w:szCs w:val="22"/>
              </w:rPr>
              <w:t xml:space="preserve">Hazırlık çalışmasındaki soru öğrencilere sorulur. </w:t>
            </w:r>
            <w:r w:rsidR="00DB615C">
              <w:rPr>
                <w:bCs/>
                <w:sz w:val="22"/>
                <w:szCs w:val="22"/>
              </w:rPr>
              <w:t>Okuma parçası sırayla öğrencilere okutulur</w:t>
            </w:r>
            <w:r w:rsidR="003B0391">
              <w:rPr>
                <w:bCs/>
                <w:sz w:val="22"/>
                <w:szCs w:val="22"/>
              </w:rPr>
              <w:t xml:space="preserve">. </w:t>
            </w:r>
            <w:r w:rsidR="00BB4E24">
              <w:rPr>
                <w:bCs/>
                <w:sz w:val="22"/>
                <w:szCs w:val="22"/>
              </w:rPr>
              <w:t xml:space="preserve">Anlamları verilen </w:t>
            </w:r>
            <w:r w:rsidR="00DB615C">
              <w:rPr>
                <w:bCs/>
                <w:sz w:val="22"/>
                <w:szCs w:val="22"/>
              </w:rPr>
              <w:t xml:space="preserve"> kelimeleri yazarlar.</w:t>
            </w:r>
            <w:r>
              <w:rPr>
                <w:bCs/>
                <w:sz w:val="22"/>
                <w:szCs w:val="22"/>
              </w:rPr>
              <w:t xml:space="preserve"> Kelimeler cümle içerisinde kullanılır. </w:t>
            </w:r>
            <w:r w:rsidR="00DB615C">
              <w:rPr>
                <w:bCs/>
                <w:sz w:val="22"/>
                <w:szCs w:val="22"/>
              </w:rPr>
              <w:t>Okuma parçası ile ilgili sorular</w:t>
            </w:r>
            <w:r>
              <w:rPr>
                <w:bCs/>
                <w:sz w:val="22"/>
                <w:szCs w:val="22"/>
              </w:rPr>
              <w:t xml:space="preserve"> </w:t>
            </w:r>
            <w:r w:rsidR="00DB615C">
              <w:rPr>
                <w:bCs/>
                <w:sz w:val="22"/>
                <w:szCs w:val="22"/>
              </w:rPr>
              <w:t>cevaplandırı</w:t>
            </w:r>
            <w:r>
              <w:rPr>
                <w:bCs/>
                <w:sz w:val="22"/>
                <w:szCs w:val="22"/>
              </w:rPr>
              <w:t>lır</w:t>
            </w:r>
            <w:r w:rsidR="00DB615C">
              <w:rPr>
                <w:bCs/>
                <w:sz w:val="22"/>
                <w:szCs w:val="22"/>
              </w:rPr>
              <w:t>.</w:t>
            </w:r>
            <w:r>
              <w:rPr>
                <w:bCs/>
                <w:sz w:val="22"/>
                <w:szCs w:val="22"/>
              </w:rPr>
              <w:t xml:space="preserve"> Öğrenciler metnin konusunu yazarlar. Öğrenciler metinle ilgili farklı bir başlık yazarlar. </w:t>
            </w:r>
            <w:r w:rsidR="00BB4E24">
              <w:rPr>
                <w:bCs/>
                <w:sz w:val="22"/>
                <w:szCs w:val="22"/>
              </w:rPr>
              <w:t xml:space="preserve">Öğrenciler </w:t>
            </w:r>
            <w:r w:rsidR="00BB4E24" w:rsidRPr="00BB4E24">
              <w:rPr>
                <w:bCs/>
                <w:sz w:val="22"/>
                <w:szCs w:val="22"/>
              </w:rPr>
              <w:t>kelimeler ve cümleler arasında uygun</w:t>
            </w:r>
            <w:r w:rsidR="00BB4E24">
              <w:rPr>
                <w:bCs/>
                <w:sz w:val="22"/>
                <w:szCs w:val="22"/>
              </w:rPr>
              <w:t xml:space="preserve"> </w:t>
            </w:r>
            <w:r w:rsidR="00BB4E24" w:rsidRPr="00BB4E24">
              <w:rPr>
                <w:bCs/>
                <w:sz w:val="22"/>
                <w:szCs w:val="22"/>
              </w:rPr>
              <w:t xml:space="preserve">boşluklar bırakarak </w:t>
            </w:r>
            <w:r w:rsidR="00BB4E24">
              <w:rPr>
                <w:bCs/>
                <w:sz w:val="22"/>
                <w:szCs w:val="22"/>
              </w:rPr>
              <w:t xml:space="preserve">tekerlemeyi yazarlar. Öğrenciler </w:t>
            </w:r>
            <w:r w:rsidR="00BB4E24" w:rsidRPr="00BB4E24">
              <w:rPr>
                <w:bCs/>
                <w:sz w:val="22"/>
                <w:szCs w:val="22"/>
              </w:rPr>
              <w:t>belirtilen harflerle başlayan insan,</w:t>
            </w:r>
            <w:r w:rsidR="00BB4E24">
              <w:rPr>
                <w:bCs/>
                <w:sz w:val="22"/>
                <w:szCs w:val="22"/>
              </w:rPr>
              <w:t xml:space="preserve"> </w:t>
            </w:r>
            <w:r w:rsidR="00BB4E24" w:rsidRPr="00BB4E24">
              <w:rPr>
                <w:bCs/>
                <w:sz w:val="22"/>
                <w:szCs w:val="22"/>
              </w:rPr>
              <w:t xml:space="preserve">şehir, hayvan, sebze, meyve, eşya adları </w:t>
            </w:r>
            <w:proofErr w:type="spellStart"/>
            <w:r w:rsidR="00BB4E24" w:rsidRPr="00BB4E24">
              <w:rPr>
                <w:bCs/>
                <w:sz w:val="22"/>
                <w:szCs w:val="22"/>
              </w:rPr>
              <w:t>yazı</w:t>
            </w:r>
            <w:r w:rsidR="00BB4E24">
              <w:rPr>
                <w:bCs/>
                <w:sz w:val="22"/>
                <w:szCs w:val="22"/>
              </w:rPr>
              <w:t>arlar</w:t>
            </w:r>
            <w:proofErr w:type="spellEnd"/>
            <w:r w:rsidR="00BB4E24">
              <w:rPr>
                <w:bCs/>
                <w:sz w:val="22"/>
                <w:szCs w:val="22"/>
              </w:rPr>
              <w:t xml:space="preserve">. </w:t>
            </w:r>
            <w:r w:rsidR="00C84100">
              <w:rPr>
                <w:bCs/>
                <w:sz w:val="22"/>
                <w:szCs w:val="22"/>
              </w:rPr>
              <w:t>6. Etkinlikte belirtilen oyun öğrencilere oynatılır. Öğrenciler evde ailecek oynayabilecekleri bir oyunu ve kurallarını yazarlar.</w:t>
            </w:r>
            <w:r w:rsidR="00A41867">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161988" w:rsidP="001A5268">
            <w:pPr>
              <w:tabs>
                <w:tab w:val="left" w:pos="224"/>
                <w:tab w:val="left" w:pos="366"/>
              </w:tabs>
              <w:spacing w:line="240" w:lineRule="auto"/>
              <w:rPr>
                <w:color w:val="231F20"/>
                <w:sz w:val="18"/>
                <w:szCs w:val="18"/>
              </w:rPr>
            </w:pPr>
            <w:r>
              <w:rPr>
                <w:color w:val="231F20"/>
                <w:sz w:val="18"/>
                <w:szCs w:val="18"/>
              </w:rPr>
              <w:t>Okuma kurallarına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D210DB" w:rsidP="001A5268">
            <w:pPr>
              <w:tabs>
                <w:tab w:val="left" w:pos="224"/>
                <w:tab w:val="left" w:pos="366"/>
              </w:tabs>
              <w:spacing w:line="240" w:lineRule="auto"/>
              <w:rPr>
                <w:color w:val="231F20"/>
                <w:sz w:val="18"/>
                <w:szCs w:val="18"/>
              </w:rPr>
            </w:pPr>
            <w:r>
              <w:rPr>
                <w:color w:val="231F20"/>
                <w:sz w:val="18"/>
                <w:szCs w:val="18"/>
              </w:rPr>
              <w:t>Metnin konusunu yazabiliyorlar</w:t>
            </w:r>
            <w:r w:rsidR="00CE59FE">
              <w:rPr>
                <w:color w:val="231F20"/>
                <w:sz w:val="18"/>
                <w:szCs w:val="18"/>
              </w:rPr>
              <w:t xml:space="preserve">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lastRenderedPageBreak/>
        <w:tab/>
        <w:t xml:space="preserve">    </w:t>
      </w:r>
      <w:r w:rsidR="00802884">
        <w:t>21</w:t>
      </w:r>
      <w:r>
        <w:t>.</w:t>
      </w:r>
      <w:r w:rsidR="002349F4">
        <w:t>0</w:t>
      </w:r>
      <w:r w:rsidR="00F22BA4">
        <w:t>4</w:t>
      </w:r>
      <w:r>
        <w:t>.202</w:t>
      </w:r>
      <w:r w:rsidR="002349F4">
        <w:t>5</w:t>
      </w:r>
    </w:p>
    <w:p w:rsidR="00605AF7" w:rsidRDefault="00605AF7" w:rsidP="00994EC9">
      <w:pPr>
        <w:tabs>
          <w:tab w:val="left" w:pos="7104"/>
        </w:tabs>
      </w:pPr>
    </w:p>
    <w:p w:rsidR="000B7EC6" w:rsidRDefault="000B7EC6" w:rsidP="00994EC9">
      <w:pPr>
        <w:tabs>
          <w:tab w:val="left" w:pos="7104"/>
        </w:tabs>
      </w:pPr>
    </w:p>
    <w:p w:rsidR="009B0EDE" w:rsidRDefault="009B0EDE" w:rsidP="00893D76">
      <w:pPr>
        <w:tabs>
          <w:tab w:val="left" w:pos="6750"/>
        </w:tabs>
        <w:jc w:val="center"/>
      </w:pPr>
    </w:p>
    <w:p w:rsidR="009B0EDE" w:rsidRDefault="009B0EDE" w:rsidP="00893D76">
      <w:pPr>
        <w:tabs>
          <w:tab w:val="left" w:pos="6750"/>
        </w:tabs>
        <w:jc w:val="center"/>
      </w:pPr>
    </w:p>
    <w:p w:rsidR="009B0EDE" w:rsidRDefault="009B0EDE" w:rsidP="00893D76">
      <w:pPr>
        <w:tabs>
          <w:tab w:val="left" w:pos="6750"/>
        </w:tabs>
        <w:jc w:val="center"/>
      </w:pPr>
      <w:bookmarkStart w:id="3" w:name="_Hlk193478765"/>
    </w:p>
    <w:p w:rsidR="00893D76" w:rsidRPr="002923DC" w:rsidRDefault="00893D76" w:rsidP="00893D76">
      <w:pPr>
        <w:tabs>
          <w:tab w:val="left" w:pos="6750"/>
        </w:tabs>
        <w:jc w:val="center"/>
      </w:pPr>
      <w:r w:rsidRPr="002923DC">
        <w:t>DERS PLANI</w:t>
      </w:r>
      <w:r w:rsidR="009B0EDE"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802884" w:rsidRPr="00802884">
              <w:rPr>
                <w:sz w:val="22"/>
                <w:szCs w:val="22"/>
              </w:rPr>
              <w:t>21-2</w:t>
            </w:r>
            <w:r w:rsidR="00811AA8">
              <w:rPr>
                <w:sz w:val="22"/>
                <w:szCs w:val="22"/>
              </w:rPr>
              <w:t>4</w:t>
            </w:r>
            <w:r w:rsidR="00802884" w:rsidRPr="00802884">
              <w:rPr>
                <w:sz w:val="22"/>
                <w:szCs w:val="22"/>
              </w:rPr>
              <w:t>.04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F1726D" w:rsidP="00A414F7">
            <w:pPr>
              <w:rPr>
                <w:sz w:val="22"/>
                <w:szCs w:val="22"/>
              </w:rPr>
            </w:pPr>
            <w:r>
              <w:rPr>
                <w:sz w:val="22"/>
                <w:szCs w:val="22"/>
              </w:rPr>
              <w:t>3</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853770" w:rsidP="00853770">
            <w:r w:rsidRPr="002923DC">
              <w:t>M.2.1. Sayılar ve İşlemler</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712401" w:rsidP="00853770">
            <w:r w:rsidRPr="00712401">
              <w:rPr>
                <w:sz w:val="22"/>
                <w:szCs w:val="22"/>
              </w:rPr>
              <w:t>Zamanı Ölçme</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F1726D" w:rsidP="00030892">
            <w:pPr>
              <w:spacing w:line="220" w:lineRule="atLeast"/>
              <w:rPr>
                <w:sz w:val="22"/>
                <w:szCs w:val="22"/>
              </w:rPr>
            </w:pPr>
            <w:r w:rsidRPr="00F1726D">
              <w:rPr>
                <w:sz w:val="22"/>
                <w:szCs w:val="22"/>
              </w:rPr>
              <w:t>M.2.3.3.3. Zaman ölçme birimleriyle ilgili problemleri çözer.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FF7995" w:rsidP="00030892">
            <w:pPr>
              <w:spacing w:line="220" w:lineRule="atLeast"/>
              <w:rPr>
                <w:sz w:val="22"/>
                <w:szCs w:val="22"/>
              </w:rPr>
            </w:pPr>
            <w:r w:rsidRPr="00FF7995">
              <w:rPr>
                <w:sz w:val="22"/>
                <w:szCs w:val="22"/>
              </w:rPr>
              <w:t>Zaman, saat</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712401" w:rsidRPr="00712401" w:rsidRDefault="00712401" w:rsidP="00712401">
            <w:pPr>
              <w:tabs>
                <w:tab w:val="left" w:pos="900"/>
                <w:tab w:val="center" w:pos="4536"/>
                <w:tab w:val="right" w:pos="9072"/>
              </w:tabs>
              <w:spacing w:line="276" w:lineRule="auto"/>
              <w:rPr>
                <w:rFonts w:eastAsia="Times New Roman"/>
                <w:color w:val="000000" w:themeColor="text1"/>
                <w:kern w:val="0"/>
                <w:sz w:val="20"/>
                <w:szCs w:val="20"/>
              </w:rPr>
            </w:pPr>
          </w:p>
          <w:p w:rsidR="008854B5" w:rsidRPr="008854B5" w:rsidRDefault="008854B5" w:rsidP="008854B5">
            <w:pPr>
              <w:numPr>
                <w:ilvl w:val="0"/>
                <w:numId w:val="8"/>
              </w:numPr>
              <w:tabs>
                <w:tab w:val="left" w:pos="900"/>
                <w:tab w:val="center" w:pos="4536"/>
                <w:tab w:val="right" w:pos="9072"/>
              </w:tabs>
              <w:spacing w:line="276" w:lineRule="auto"/>
              <w:rPr>
                <w:rFonts w:eastAsia="Times New Roman"/>
                <w:color w:val="000000" w:themeColor="text1"/>
                <w:kern w:val="0"/>
                <w:sz w:val="20"/>
                <w:szCs w:val="20"/>
              </w:rPr>
            </w:pPr>
            <w:r w:rsidRPr="008854B5">
              <w:rPr>
                <w:rFonts w:eastAsia="Times New Roman"/>
                <w:color w:val="000000" w:themeColor="text1"/>
                <w:kern w:val="0"/>
                <w:sz w:val="20"/>
                <w:szCs w:val="20"/>
              </w:rPr>
              <w:t>Sınıf sayı sınırlılıkları içinde kalınır.</w:t>
            </w:r>
          </w:p>
          <w:p w:rsidR="008854B5" w:rsidRDefault="008854B5" w:rsidP="008854B5">
            <w:pPr>
              <w:numPr>
                <w:ilvl w:val="0"/>
                <w:numId w:val="8"/>
              </w:numPr>
              <w:tabs>
                <w:tab w:val="left" w:pos="900"/>
                <w:tab w:val="center" w:pos="4536"/>
                <w:tab w:val="right" w:pos="9072"/>
              </w:tabs>
              <w:spacing w:line="276" w:lineRule="auto"/>
              <w:rPr>
                <w:rFonts w:eastAsia="Times New Roman"/>
                <w:color w:val="000000" w:themeColor="text1"/>
                <w:kern w:val="0"/>
                <w:sz w:val="20"/>
                <w:szCs w:val="20"/>
              </w:rPr>
            </w:pPr>
            <w:r w:rsidRPr="008854B5">
              <w:rPr>
                <w:rFonts w:eastAsia="Times New Roman"/>
                <w:color w:val="000000" w:themeColor="text1"/>
                <w:kern w:val="0"/>
                <w:sz w:val="20"/>
                <w:szCs w:val="20"/>
              </w:rPr>
              <w:t>Saat, gün, hafta, ay, mevsimler içeren problemler çözdürülür.</w:t>
            </w:r>
          </w:p>
          <w:p w:rsidR="008854B5" w:rsidRPr="008854B5" w:rsidRDefault="008854B5" w:rsidP="008854B5">
            <w:pPr>
              <w:tabs>
                <w:tab w:val="left" w:pos="900"/>
                <w:tab w:val="center" w:pos="4536"/>
                <w:tab w:val="right" w:pos="9072"/>
              </w:tabs>
              <w:spacing w:line="276" w:lineRule="auto"/>
              <w:ind w:left="720"/>
              <w:rPr>
                <w:rFonts w:eastAsia="Times New Roman"/>
                <w:color w:val="000000" w:themeColor="text1"/>
                <w:kern w:val="0"/>
                <w:sz w:val="20"/>
                <w:szCs w:val="20"/>
              </w:rPr>
            </w:pPr>
            <w:r>
              <w:rPr>
                <w:rFonts w:eastAsia="Times New Roman"/>
                <w:color w:val="000000" w:themeColor="text1"/>
                <w:kern w:val="0"/>
                <w:sz w:val="20"/>
                <w:szCs w:val="20"/>
              </w:rPr>
              <w:t>Babam saat 09.30’dan  12.30’a kadar bahçede çalıştı. Babam bahçede kaç saat çalışmıştır?</w:t>
            </w:r>
          </w:p>
          <w:p w:rsidR="008854B5" w:rsidRPr="008854B5" w:rsidRDefault="008854B5" w:rsidP="008854B5">
            <w:pPr>
              <w:tabs>
                <w:tab w:val="left" w:pos="900"/>
                <w:tab w:val="center" w:pos="4536"/>
                <w:tab w:val="right" w:pos="9072"/>
              </w:tabs>
              <w:spacing w:line="276" w:lineRule="auto"/>
              <w:ind w:left="720"/>
              <w:rPr>
                <w:rFonts w:eastAsia="Times New Roman"/>
                <w:color w:val="000000" w:themeColor="text1"/>
                <w:kern w:val="0"/>
                <w:sz w:val="20"/>
                <w:szCs w:val="20"/>
              </w:rPr>
            </w:pPr>
          </w:p>
          <w:p w:rsidR="000F277C" w:rsidRPr="00D7539A" w:rsidRDefault="008854B5" w:rsidP="008854B5">
            <w:pPr>
              <w:pStyle w:val="stBilgi"/>
              <w:numPr>
                <w:ilvl w:val="0"/>
                <w:numId w:val="8"/>
              </w:numPr>
              <w:tabs>
                <w:tab w:val="left" w:pos="900"/>
              </w:tabs>
            </w:pPr>
            <w:r w:rsidRPr="008854B5">
              <w:rPr>
                <w:rFonts w:eastAsia="Times New Roman"/>
                <w:color w:val="000000" w:themeColor="text1"/>
                <w:kern w:val="0"/>
                <w:sz w:val="20"/>
                <w:szCs w:val="20"/>
              </w:rPr>
              <w:t xml:space="preserve">Ders kitabında verilen etkinlikler ile ders işlenir. </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6B6163">
        <w:trPr>
          <w:trHeight w:val="1642"/>
        </w:trPr>
        <w:tc>
          <w:tcPr>
            <w:tcW w:w="4022" w:type="dxa"/>
            <w:gridSpan w:val="5"/>
            <w:tcBorders>
              <w:top w:val="single" w:sz="4" w:space="0" w:color="auto"/>
              <w:left w:val="single" w:sz="4" w:space="0" w:color="auto"/>
              <w:bottom w:val="single" w:sz="4" w:space="0" w:color="auto"/>
            </w:tcBorders>
          </w:tcPr>
          <w:p w:rsidR="000F277C" w:rsidRPr="002923DC" w:rsidRDefault="000F277C" w:rsidP="000F277C">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0F277C" w:rsidRPr="002923DC" w:rsidRDefault="000F277C" w:rsidP="000F277C">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0F277C" w:rsidRPr="002923DC" w:rsidRDefault="000F277C" w:rsidP="000F277C">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5E2DFA" w:rsidRPr="005E2DFA" w:rsidRDefault="005E2DFA" w:rsidP="005E2DFA">
            <w:pPr>
              <w:rPr>
                <w:sz w:val="22"/>
                <w:szCs w:val="22"/>
              </w:rPr>
            </w:pPr>
            <w:r>
              <w:rPr>
                <w:sz w:val="22"/>
                <w:szCs w:val="22"/>
              </w:rPr>
              <w:t>Mart</w:t>
            </w:r>
            <w:r w:rsidRPr="005E2DFA">
              <w:rPr>
                <w:sz w:val="22"/>
                <w:szCs w:val="22"/>
              </w:rPr>
              <w:t xml:space="preserve"> ayında doğan bir bebek </w:t>
            </w:r>
            <w:r>
              <w:rPr>
                <w:sz w:val="22"/>
                <w:szCs w:val="22"/>
              </w:rPr>
              <w:t>kasım</w:t>
            </w:r>
            <w:r w:rsidRPr="005E2DFA">
              <w:rPr>
                <w:sz w:val="22"/>
                <w:szCs w:val="22"/>
              </w:rPr>
              <w:t xml:space="preserve"> ayında kaç aylık olur?</w:t>
            </w:r>
          </w:p>
          <w:p w:rsidR="000F277C" w:rsidRPr="002923DC" w:rsidRDefault="005E2DFA" w:rsidP="005E2DFA">
            <w:pPr>
              <w:rPr>
                <w:u w:val="single"/>
                <w:lang w:eastAsia="tr-TR"/>
              </w:rPr>
            </w:pPr>
            <w:r w:rsidRPr="005E2DFA">
              <w:rPr>
                <w:sz w:val="22"/>
                <w:szCs w:val="22"/>
              </w:rPr>
              <w:t xml:space="preserve">Saat </w:t>
            </w:r>
            <w:r>
              <w:rPr>
                <w:sz w:val="22"/>
                <w:szCs w:val="22"/>
              </w:rPr>
              <w:t>14.</w:t>
            </w:r>
            <w:r w:rsidRPr="005E2DFA">
              <w:rPr>
                <w:sz w:val="22"/>
                <w:szCs w:val="22"/>
              </w:rPr>
              <w:t xml:space="preserve">00’ de ders çalışmaya başlayan </w:t>
            </w:r>
            <w:r>
              <w:rPr>
                <w:sz w:val="22"/>
                <w:szCs w:val="22"/>
              </w:rPr>
              <w:t>Ozan</w:t>
            </w:r>
            <w:r w:rsidRPr="005E2DFA">
              <w:rPr>
                <w:sz w:val="22"/>
                <w:szCs w:val="22"/>
              </w:rPr>
              <w:t xml:space="preserve">  </w:t>
            </w:r>
            <w:r>
              <w:rPr>
                <w:sz w:val="22"/>
                <w:szCs w:val="22"/>
              </w:rPr>
              <w:t>15</w:t>
            </w:r>
            <w:r w:rsidRPr="005E2DFA">
              <w:rPr>
                <w:sz w:val="22"/>
                <w:szCs w:val="22"/>
              </w:rPr>
              <w:t xml:space="preserve">.00’de  </w:t>
            </w:r>
            <w:r>
              <w:rPr>
                <w:sz w:val="22"/>
                <w:szCs w:val="22"/>
              </w:rPr>
              <w:t>ders çalışmayı bitiriyor</w:t>
            </w:r>
            <w:r w:rsidRPr="005E2DFA">
              <w:rPr>
                <w:sz w:val="22"/>
                <w:szCs w:val="22"/>
              </w:rPr>
              <w:t xml:space="preserve">. </w:t>
            </w:r>
            <w:r>
              <w:rPr>
                <w:sz w:val="22"/>
                <w:szCs w:val="22"/>
              </w:rPr>
              <w:t>Ozan</w:t>
            </w:r>
            <w:r w:rsidRPr="005E2DFA">
              <w:rPr>
                <w:sz w:val="22"/>
                <w:szCs w:val="22"/>
              </w:rPr>
              <w:t xml:space="preserve"> kaç saat ders çalışmıştır?</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3B720C" w:rsidRPr="003B720C" w:rsidRDefault="003B720C" w:rsidP="003B720C">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0F277C" w:rsidRPr="002923DC" w:rsidRDefault="003B720C" w:rsidP="003B720C">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893D76" w:rsidRPr="00D35AB9" w:rsidRDefault="00893D76" w:rsidP="00893D76">
      <w:pPr>
        <w:tabs>
          <w:tab w:val="left" w:pos="7164"/>
        </w:tabs>
      </w:pPr>
      <w:r>
        <w:tab/>
        <w:t xml:space="preserve">  </w:t>
      </w:r>
      <w:r w:rsidR="00802884">
        <w:t>21</w:t>
      </w:r>
      <w:r>
        <w:t>.0</w:t>
      </w:r>
      <w:r w:rsidR="004823E3">
        <w:t>4</w:t>
      </w:r>
      <w:r>
        <w:t>.2025</w:t>
      </w:r>
    </w:p>
    <w:bookmarkEnd w:id="3"/>
    <w:p w:rsidR="00893D76" w:rsidRDefault="00893D76" w:rsidP="00543CA2">
      <w:pPr>
        <w:spacing w:line="240" w:lineRule="auto"/>
        <w:jc w:val="center"/>
        <w:rPr>
          <w:rFonts w:eastAsiaTheme="minorHAnsi"/>
          <w:kern w:val="0"/>
        </w:rPr>
      </w:pPr>
    </w:p>
    <w:p w:rsidR="00893D76" w:rsidRDefault="00893D76" w:rsidP="00543CA2">
      <w:pPr>
        <w:spacing w:line="240" w:lineRule="auto"/>
        <w:jc w:val="center"/>
        <w:rPr>
          <w:rFonts w:eastAsiaTheme="minorHAnsi"/>
          <w:kern w:val="0"/>
        </w:rPr>
      </w:pPr>
    </w:p>
    <w:p w:rsidR="009A1090" w:rsidRDefault="009A1090"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DB619E" w:rsidRDefault="00DB619E" w:rsidP="00543CA2">
      <w:pPr>
        <w:spacing w:line="240" w:lineRule="auto"/>
        <w:jc w:val="center"/>
        <w:rPr>
          <w:rFonts w:eastAsiaTheme="minorHAnsi"/>
          <w:kern w:val="0"/>
        </w:rPr>
      </w:pPr>
    </w:p>
    <w:p w:rsidR="00786166" w:rsidRDefault="00786166" w:rsidP="00543CA2">
      <w:pPr>
        <w:spacing w:line="240" w:lineRule="auto"/>
        <w:jc w:val="center"/>
        <w:rPr>
          <w:rFonts w:eastAsiaTheme="minorHAnsi"/>
          <w:kern w:val="0"/>
        </w:rPr>
      </w:pPr>
    </w:p>
    <w:p w:rsidR="009B0EDE" w:rsidRDefault="009B0EDE" w:rsidP="009B0EDE">
      <w:pPr>
        <w:tabs>
          <w:tab w:val="left" w:pos="6750"/>
        </w:tabs>
        <w:jc w:val="center"/>
      </w:pPr>
    </w:p>
    <w:p w:rsidR="009B0EDE" w:rsidRPr="002923DC" w:rsidRDefault="009B0EDE" w:rsidP="009B0EDE">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9B0EDE" w:rsidRPr="002923DC" w:rsidTr="003D73D1">
        <w:trPr>
          <w:trHeight w:val="340"/>
        </w:trPr>
        <w:tc>
          <w:tcPr>
            <w:tcW w:w="2238" w:type="dxa"/>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p>
        </w:tc>
        <w:tc>
          <w:tcPr>
            <w:tcW w:w="1968" w:type="dxa"/>
            <w:gridSpan w:val="2"/>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p>
        </w:tc>
        <w:tc>
          <w:tcPr>
            <w:tcW w:w="1331" w:type="dxa"/>
            <w:tcBorders>
              <w:top w:val="nil"/>
              <w:left w:val="nil"/>
              <w:bottom w:val="single" w:sz="4" w:space="0" w:color="auto"/>
              <w:right w:val="nil"/>
            </w:tcBorders>
            <w:vAlign w:val="center"/>
          </w:tcPr>
          <w:p w:rsidR="009B0EDE" w:rsidRPr="002923DC" w:rsidRDefault="009B0EDE" w:rsidP="003D73D1">
            <w:pPr>
              <w:spacing w:line="220" w:lineRule="atLeast"/>
              <w:jc w:val="right"/>
              <w:rPr>
                <w:sz w:val="22"/>
                <w:szCs w:val="22"/>
              </w:rPr>
            </w:pPr>
          </w:p>
        </w:tc>
        <w:tc>
          <w:tcPr>
            <w:tcW w:w="2677" w:type="dxa"/>
            <w:tcBorders>
              <w:top w:val="nil"/>
              <w:left w:val="nil"/>
              <w:bottom w:val="single" w:sz="4" w:space="0" w:color="auto"/>
              <w:right w:val="nil"/>
            </w:tcBorders>
            <w:vAlign w:val="center"/>
          </w:tcPr>
          <w:p w:rsidR="009B0EDE" w:rsidRPr="002923DC" w:rsidRDefault="009B0EDE" w:rsidP="003D73D1">
            <w:pPr>
              <w:spacing w:line="220" w:lineRule="atLeast"/>
              <w:rPr>
                <w:sz w:val="22"/>
                <w:szCs w:val="22"/>
              </w:rPr>
            </w:pPr>
            <w:r>
              <w:rPr>
                <w:sz w:val="22"/>
                <w:szCs w:val="22"/>
              </w:rPr>
              <w:t xml:space="preserve">        </w:t>
            </w:r>
            <w:r w:rsidR="00802884" w:rsidRPr="00802884">
              <w:rPr>
                <w:sz w:val="22"/>
                <w:szCs w:val="22"/>
              </w:rPr>
              <w:t>2</w:t>
            </w:r>
            <w:r w:rsidR="00811AA8">
              <w:rPr>
                <w:sz w:val="22"/>
                <w:szCs w:val="22"/>
              </w:rPr>
              <w:t>5</w:t>
            </w:r>
            <w:r w:rsidR="00802884" w:rsidRPr="00802884">
              <w:rPr>
                <w:sz w:val="22"/>
                <w:szCs w:val="22"/>
              </w:rPr>
              <w:t>-2</w:t>
            </w:r>
            <w:r w:rsidR="00811AA8">
              <w:rPr>
                <w:sz w:val="22"/>
                <w:szCs w:val="22"/>
              </w:rPr>
              <w:t>9</w:t>
            </w:r>
            <w:r w:rsidR="00802884" w:rsidRPr="00802884">
              <w:rPr>
                <w:sz w:val="22"/>
                <w:szCs w:val="22"/>
              </w:rPr>
              <w:t>.04 .2025</w:t>
            </w:r>
          </w:p>
        </w:tc>
      </w:tr>
      <w:tr w:rsidR="009B0EDE" w:rsidRPr="002923DC" w:rsidTr="003D73D1">
        <w:trPr>
          <w:trHeight w:val="340"/>
        </w:trPr>
        <w:tc>
          <w:tcPr>
            <w:tcW w:w="2422" w:type="dxa"/>
            <w:gridSpan w:val="2"/>
            <w:tcBorders>
              <w:top w:val="single" w:sz="4" w:space="0" w:color="auto"/>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9B0EDE" w:rsidRPr="002923DC" w:rsidRDefault="009B0EDE" w:rsidP="003D73D1">
            <w:pPr>
              <w:rPr>
                <w:sz w:val="22"/>
                <w:szCs w:val="22"/>
              </w:rPr>
            </w:pPr>
            <w:r w:rsidRPr="002923DC">
              <w:rPr>
                <w:sz w:val="22"/>
                <w:szCs w:val="22"/>
              </w:rPr>
              <w:t>MATEMATİK</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9B0EDE" w:rsidRPr="002923DC" w:rsidRDefault="009B0EDE" w:rsidP="003D73D1">
            <w:pPr>
              <w:rPr>
                <w:sz w:val="22"/>
                <w:szCs w:val="22"/>
              </w:rPr>
            </w:pPr>
            <w:r>
              <w:rPr>
                <w:sz w:val="22"/>
                <w:szCs w:val="22"/>
              </w:rPr>
              <w:t xml:space="preserve">3 </w:t>
            </w:r>
            <w:r w:rsidRPr="002923DC">
              <w:rPr>
                <w:sz w:val="22"/>
                <w:szCs w:val="22"/>
              </w:rPr>
              <w:t xml:space="preserve"> </w:t>
            </w:r>
            <w:r>
              <w:rPr>
                <w:sz w:val="22"/>
                <w:szCs w:val="22"/>
              </w:rPr>
              <w:t>ders saati</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9B0EDE" w:rsidRPr="002923DC" w:rsidRDefault="009B0EDE" w:rsidP="003D73D1">
            <w:pPr>
              <w:rPr>
                <w:sz w:val="22"/>
                <w:szCs w:val="22"/>
              </w:rPr>
            </w:pPr>
            <w:r w:rsidRPr="002923DC">
              <w:rPr>
                <w:sz w:val="22"/>
                <w:szCs w:val="22"/>
              </w:rPr>
              <w:t>2</w:t>
            </w:r>
            <w:r>
              <w:rPr>
                <w:sz w:val="22"/>
                <w:szCs w:val="22"/>
              </w:rPr>
              <w:t>-D</w:t>
            </w:r>
          </w:p>
        </w:tc>
      </w:tr>
      <w:tr w:rsidR="009B0EDE" w:rsidRPr="002923DC" w:rsidTr="003D73D1">
        <w:trPr>
          <w:trHeight w:val="340"/>
        </w:trPr>
        <w:tc>
          <w:tcPr>
            <w:tcW w:w="2422" w:type="dxa"/>
            <w:gridSpan w:val="2"/>
            <w:tcBorders>
              <w:lef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9B0EDE" w:rsidRPr="002923DC" w:rsidRDefault="009B0EDE" w:rsidP="003D73D1">
            <w:r w:rsidRPr="002923DC">
              <w:t>M.2.1. Sayılar ve İşlemler</w:t>
            </w:r>
          </w:p>
        </w:tc>
      </w:tr>
      <w:tr w:rsidR="009B0EDE" w:rsidRPr="002923DC" w:rsidTr="003D73D1">
        <w:trPr>
          <w:trHeight w:val="340"/>
        </w:trPr>
        <w:tc>
          <w:tcPr>
            <w:tcW w:w="2422" w:type="dxa"/>
            <w:gridSpan w:val="2"/>
            <w:tcBorders>
              <w:left w:val="single" w:sz="4" w:space="0" w:color="auto"/>
              <w:bottom w:val="single" w:sz="4" w:space="0" w:color="auto"/>
            </w:tcBorders>
            <w:vAlign w:val="center"/>
          </w:tcPr>
          <w:p w:rsidR="009B0EDE" w:rsidRPr="002923DC" w:rsidRDefault="009B0EDE" w:rsidP="003D73D1">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9B0EDE" w:rsidRPr="00C24456" w:rsidRDefault="00B7320E" w:rsidP="003D73D1">
            <w:r>
              <w:rPr>
                <w:sz w:val="22"/>
                <w:szCs w:val="22"/>
              </w:rPr>
              <w:t>Paralarımız</w:t>
            </w:r>
          </w:p>
        </w:tc>
      </w:tr>
      <w:tr w:rsidR="009B0EDE" w:rsidRPr="002923DC" w:rsidTr="003D73D1">
        <w:trPr>
          <w:trHeight w:val="340"/>
        </w:trPr>
        <w:tc>
          <w:tcPr>
            <w:tcW w:w="2238" w:type="dxa"/>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397"/>
        </w:trPr>
        <w:tc>
          <w:tcPr>
            <w:tcW w:w="3034" w:type="dxa"/>
            <w:gridSpan w:val="3"/>
            <w:tcBorders>
              <w:top w:val="single" w:sz="4" w:space="0" w:color="auto"/>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3758EC" w:rsidRPr="003758EC" w:rsidRDefault="003758EC" w:rsidP="003758EC">
            <w:pPr>
              <w:spacing w:line="220" w:lineRule="atLeast"/>
              <w:rPr>
                <w:sz w:val="22"/>
                <w:szCs w:val="22"/>
              </w:rPr>
            </w:pPr>
            <w:r w:rsidRPr="003758EC">
              <w:rPr>
                <w:sz w:val="22"/>
                <w:szCs w:val="22"/>
              </w:rPr>
              <w:t>M.2.3.2.1. Kuruş ve lira arasındaki ilişkiyi fark eder.</w:t>
            </w:r>
          </w:p>
          <w:p w:rsidR="009B0EDE" w:rsidRPr="00031663" w:rsidRDefault="003758EC" w:rsidP="003758EC">
            <w:pPr>
              <w:spacing w:line="220" w:lineRule="atLeast"/>
              <w:rPr>
                <w:sz w:val="22"/>
                <w:szCs w:val="22"/>
              </w:rPr>
            </w:pPr>
            <w:r w:rsidRPr="003758EC">
              <w:rPr>
                <w:sz w:val="22"/>
                <w:szCs w:val="22"/>
              </w:rPr>
              <w:t>M.2.3.2.2. Değeri 100 lirayı geçmeyecek biçimde farklı miktarlardaki paraları karşılaştırır.</w:t>
            </w:r>
          </w:p>
        </w:tc>
      </w:tr>
      <w:tr w:rsidR="009B0EDE" w:rsidRPr="002923DC" w:rsidTr="003D73D1">
        <w:trPr>
          <w:trHeight w:val="340"/>
        </w:trPr>
        <w:tc>
          <w:tcPr>
            <w:tcW w:w="3034" w:type="dxa"/>
            <w:gridSpan w:val="3"/>
            <w:tcBorders>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9B0EDE" w:rsidRPr="00031663" w:rsidRDefault="009B0EDE" w:rsidP="003D73D1">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9B0EDE" w:rsidRPr="002923DC" w:rsidTr="003D73D1">
        <w:trPr>
          <w:trHeight w:val="340"/>
        </w:trPr>
        <w:tc>
          <w:tcPr>
            <w:tcW w:w="3034" w:type="dxa"/>
            <w:gridSpan w:val="3"/>
            <w:tcBorders>
              <w:left w:val="single" w:sz="4" w:space="0" w:color="auto"/>
            </w:tcBorders>
            <w:vAlign w:val="center"/>
          </w:tcPr>
          <w:p w:rsidR="009B0EDE" w:rsidRPr="00031663" w:rsidRDefault="009B0EDE" w:rsidP="003D73D1">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9B0EDE" w:rsidRPr="00031663" w:rsidRDefault="00B7320E" w:rsidP="003D73D1">
            <w:pPr>
              <w:spacing w:line="220" w:lineRule="atLeast"/>
              <w:rPr>
                <w:sz w:val="22"/>
                <w:szCs w:val="22"/>
              </w:rPr>
            </w:pPr>
            <w:r w:rsidRPr="00B7320E">
              <w:rPr>
                <w:sz w:val="22"/>
                <w:szCs w:val="22"/>
              </w:rPr>
              <w:t xml:space="preserve">Para. </w:t>
            </w:r>
            <w:r>
              <w:rPr>
                <w:sz w:val="22"/>
                <w:szCs w:val="22"/>
              </w:rPr>
              <w:t>TL , Kuruş</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 xml:space="preserve">Ders kitabı, </w:t>
            </w:r>
            <w:r>
              <w:rPr>
                <w:sz w:val="22"/>
                <w:szCs w:val="22"/>
              </w:rPr>
              <w:t xml:space="preserve">akıllı tahta </w:t>
            </w:r>
          </w:p>
        </w:tc>
      </w:tr>
      <w:tr w:rsidR="009B0EDE" w:rsidRPr="002923DC" w:rsidTr="003D73D1">
        <w:trPr>
          <w:trHeight w:val="340"/>
        </w:trPr>
        <w:tc>
          <w:tcPr>
            <w:tcW w:w="9922" w:type="dxa"/>
            <w:gridSpan w:val="8"/>
            <w:tcBorders>
              <w:left w:val="single" w:sz="4" w:space="0" w:color="auto"/>
              <w:right w:val="single" w:sz="4" w:space="0" w:color="auto"/>
            </w:tcBorders>
            <w:vAlign w:val="center"/>
          </w:tcPr>
          <w:p w:rsidR="009B0EDE" w:rsidRPr="002923DC" w:rsidRDefault="009B0EDE" w:rsidP="003D73D1">
            <w:pPr>
              <w:spacing w:line="220" w:lineRule="atLeast"/>
              <w:jc w:val="center"/>
              <w:rPr>
                <w:sz w:val="22"/>
                <w:szCs w:val="22"/>
              </w:rPr>
            </w:pPr>
            <w:r w:rsidRPr="002923DC">
              <w:rPr>
                <w:sz w:val="22"/>
                <w:szCs w:val="22"/>
              </w:rPr>
              <w:t>ÖĞRENME-ÖĞRETME SÜRECİ</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283"/>
        </w:trPr>
        <w:tc>
          <w:tcPr>
            <w:tcW w:w="9922" w:type="dxa"/>
            <w:gridSpan w:val="8"/>
            <w:tcBorders>
              <w:left w:val="single" w:sz="4" w:space="0" w:color="auto"/>
              <w:right w:val="single" w:sz="4" w:space="0" w:color="auto"/>
            </w:tcBorders>
          </w:tcPr>
          <w:p w:rsidR="009B0EDE" w:rsidRPr="00712401" w:rsidRDefault="009B0EDE" w:rsidP="003D73D1">
            <w:pPr>
              <w:tabs>
                <w:tab w:val="left" w:pos="900"/>
                <w:tab w:val="center" w:pos="4536"/>
                <w:tab w:val="right" w:pos="9072"/>
              </w:tabs>
              <w:spacing w:line="276" w:lineRule="auto"/>
              <w:rPr>
                <w:rFonts w:eastAsia="Times New Roman"/>
                <w:color w:val="000000" w:themeColor="text1"/>
                <w:kern w:val="0"/>
                <w:sz w:val="20"/>
                <w:szCs w:val="20"/>
              </w:rPr>
            </w:pPr>
          </w:p>
          <w:p w:rsidR="00B7320E" w:rsidRPr="00B7320E" w:rsidRDefault="00B7320E" w:rsidP="00B7320E">
            <w:pPr>
              <w:numPr>
                <w:ilvl w:val="0"/>
                <w:numId w:val="11"/>
              </w:numPr>
              <w:tabs>
                <w:tab w:val="left" w:pos="900"/>
                <w:tab w:val="center" w:pos="4536"/>
                <w:tab w:val="right" w:pos="9072"/>
              </w:tabs>
              <w:spacing w:line="276" w:lineRule="auto"/>
              <w:rPr>
                <w:rFonts w:eastAsia="Times New Roman"/>
                <w:color w:val="000000" w:themeColor="text1"/>
                <w:kern w:val="0"/>
                <w:sz w:val="20"/>
                <w:szCs w:val="20"/>
              </w:rPr>
            </w:pPr>
            <w:r w:rsidRPr="00B7320E">
              <w:rPr>
                <w:rFonts w:eastAsia="Times New Roman"/>
                <w:bCs/>
                <w:color w:val="000000" w:themeColor="text1"/>
                <w:kern w:val="0"/>
                <w:sz w:val="20"/>
                <w:szCs w:val="20"/>
              </w:rPr>
              <w:t>Kuruş ve lira arasındaki ilişkiyi fark eder.</w:t>
            </w:r>
          </w:p>
          <w:p w:rsidR="00B7320E" w:rsidRPr="00B7320E" w:rsidRDefault="00B7320E" w:rsidP="00B7320E">
            <w:pPr>
              <w:numPr>
                <w:ilvl w:val="0"/>
                <w:numId w:val="11"/>
              </w:numPr>
              <w:tabs>
                <w:tab w:val="left" w:pos="900"/>
                <w:tab w:val="center" w:pos="4536"/>
                <w:tab w:val="right" w:pos="9072"/>
              </w:tabs>
              <w:spacing w:line="276" w:lineRule="auto"/>
              <w:rPr>
                <w:rFonts w:eastAsia="Times New Roman"/>
                <w:color w:val="000000" w:themeColor="text1"/>
                <w:kern w:val="0"/>
                <w:sz w:val="20"/>
                <w:szCs w:val="20"/>
              </w:rPr>
            </w:pPr>
            <w:r w:rsidRPr="00B7320E">
              <w:rPr>
                <w:rFonts w:eastAsia="Times New Roman"/>
                <w:color w:val="000000" w:themeColor="text1"/>
                <w:kern w:val="0"/>
                <w:sz w:val="20"/>
                <w:szCs w:val="20"/>
              </w:rPr>
              <w:t>a)Örneğin on tane 10 kuruşun, dört tane 25 kuruşun, iki tane 50 kuruşun 1 lira ettiği vurgulanır.</w:t>
            </w:r>
          </w:p>
          <w:p w:rsidR="00B7320E" w:rsidRPr="00B7320E" w:rsidRDefault="00B7320E" w:rsidP="00B7320E">
            <w:pPr>
              <w:tabs>
                <w:tab w:val="left" w:pos="900"/>
                <w:tab w:val="center" w:pos="4536"/>
                <w:tab w:val="right" w:pos="9072"/>
              </w:tabs>
              <w:spacing w:line="276" w:lineRule="auto"/>
              <w:rPr>
                <w:rFonts w:eastAsia="Times New Roman"/>
                <w:color w:val="000000" w:themeColor="text1"/>
                <w:kern w:val="0"/>
                <w:sz w:val="20"/>
                <w:szCs w:val="20"/>
              </w:rPr>
            </w:pPr>
            <w:r w:rsidRPr="00B7320E">
              <w:rPr>
                <w:rFonts w:eastAsia="Times New Roman"/>
                <w:color w:val="000000" w:themeColor="text1"/>
                <w:kern w:val="0"/>
                <w:sz w:val="20"/>
                <w:szCs w:val="20"/>
              </w:rPr>
              <w:t xml:space="preserve">             </w:t>
            </w:r>
            <w:r>
              <w:rPr>
                <w:rFonts w:eastAsia="Times New Roman"/>
                <w:color w:val="000000" w:themeColor="text1"/>
                <w:kern w:val="0"/>
                <w:sz w:val="20"/>
                <w:szCs w:val="20"/>
              </w:rPr>
              <w:t xml:space="preserve"> </w:t>
            </w:r>
            <w:r w:rsidRPr="00B7320E">
              <w:rPr>
                <w:rFonts w:eastAsia="Times New Roman"/>
                <w:color w:val="000000" w:themeColor="text1"/>
                <w:kern w:val="0"/>
                <w:sz w:val="20"/>
                <w:szCs w:val="20"/>
              </w:rPr>
              <w:t>b) Ondalık gösterimlere girilmez.</w:t>
            </w:r>
          </w:p>
          <w:p w:rsidR="00B7320E" w:rsidRDefault="00B7320E" w:rsidP="00B7320E">
            <w:pPr>
              <w:tabs>
                <w:tab w:val="left" w:pos="900"/>
                <w:tab w:val="center" w:pos="4536"/>
                <w:tab w:val="right" w:pos="9072"/>
              </w:tabs>
              <w:spacing w:line="276" w:lineRule="auto"/>
              <w:ind w:left="720"/>
              <w:rPr>
                <w:rFonts w:eastAsia="Times New Roman"/>
                <w:color w:val="000000" w:themeColor="text1"/>
                <w:kern w:val="0"/>
                <w:sz w:val="20"/>
                <w:szCs w:val="20"/>
              </w:rPr>
            </w:pPr>
            <w:r w:rsidRPr="00B7320E">
              <w:rPr>
                <w:rFonts w:eastAsia="Times New Roman"/>
                <w:color w:val="000000" w:themeColor="text1"/>
                <w:kern w:val="0"/>
                <w:sz w:val="20"/>
                <w:szCs w:val="20"/>
              </w:rPr>
              <w:t>c) 100 ve 200 TL tanıtılır.</w:t>
            </w:r>
          </w:p>
          <w:p w:rsidR="00AF66F6" w:rsidRDefault="00B7320E" w:rsidP="00B7320E">
            <w:pPr>
              <w:pStyle w:val="stBilgi"/>
              <w:tabs>
                <w:tab w:val="left" w:pos="900"/>
              </w:tabs>
              <w:rPr>
                <w:rFonts w:eastAsia="Helvetica-LightOblique"/>
                <w:iCs/>
                <w:color w:val="000000" w:themeColor="text1"/>
                <w:kern w:val="0"/>
                <w:sz w:val="20"/>
                <w:szCs w:val="20"/>
              </w:rPr>
            </w:pPr>
            <w:r>
              <w:rPr>
                <w:rFonts w:eastAsia="Helvetica-LightOblique"/>
                <w:iCs/>
                <w:color w:val="000000" w:themeColor="text1"/>
                <w:kern w:val="0"/>
                <w:sz w:val="20"/>
                <w:szCs w:val="20"/>
              </w:rPr>
              <w:t xml:space="preserve">       </w:t>
            </w:r>
            <w:r w:rsidRPr="00B7320E">
              <w:rPr>
                <w:rFonts w:eastAsia="Helvetica-LightOblique"/>
                <w:iCs/>
                <w:color w:val="000000" w:themeColor="text1"/>
                <w:kern w:val="0"/>
                <w:sz w:val="20"/>
                <w:szCs w:val="20"/>
              </w:rPr>
              <w:t xml:space="preserve">Ders kitabında verilen etkinlikler ile ders işlenir. </w:t>
            </w:r>
          </w:p>
          <w:p w:rsidR="00B7320E" w:rsidRDefault="00B7320E" w:rsidP="00B7320E">
            <w:pPr>
              <w:pStyle w:val="stBilgi"/>
              <w:tabs>
                <w:tab w:val="left" w:pos="900"/>
              </w:tabs>
              <w:rPr>
                <w:rFonts w:eastAsia="Helvetica-LightOblique"/>
                <w:iCs/>
                <w:color w:val="000000" w:themeColor="text1"/>
                <w:kern w:val="0"/>
                <w:sz w:val="20"/>
                <w:szCs w:val="20"/>
              </w:rPr>
            </w:pPr>
          </w:p>
          <w:p w:rsidR="00B7320E" w:rsidRPr="00B7320E" w:rsidRDefault="00B7320E" w:rsidP="00B7320E">
            <w:pPr>
              <w:numPr>
                <w:ilvl w:val="0"/>
                <w:numId w:val="8"/>
              </w:numPr>
              <w:tabs>
                <w:tab w:val="left" w:pos="900"/>
                <w:tab w:val="center" w:pos="4536"/>
                <w:tab w:val="right" w:pos="9072"/>
              </w:tabs>
              <w:spacing w:line="276" w:lineRule="auto"/>
              <w:rPr>
                <w:rFonts w:eastAsia="Times New Roman"/>
                <w:color w:val="000000" w:themeColor="text1"/>
                <w:kern w:val="0"/>
                <w:sz w:val="20"/>
                <w:szCs w:val="20"/>
              </w:rPr>
            </w:pPr>
            <w:r w:rsidRPr="00B7320E">
              <w:rPr>
                <w:rFonts w:eastAsia="Times New Roman"/>
                <w:bCs/>
                <w:color w:val="000000" w:themeColor="text1"/>
                <w:kern w:val="0"/>
                <w:sz w:val="20"/>
                <w:szCs w:val="20"/>
              </w:rPr>
              <w:t>Değeri 100 lirayı geçmeyecek biçimde farklı miktarlardaki paraları karşılaştırır</w:t>
            </w:r>
            <w:r w:rsidRPr="00B7320E">
              <w:rPr>
                <w:rFonts w:eastAsia="Times New Roman"/>
                <w:color w:val="000000" w:themeColor="text1"/>
                <w:kern w:val="0"/>
                <w:sz w:val="20"/>
                <w:szCs w:val="20"/>
              </w:rPr>
              <w:t xml:space="preserve"> </w:t>
            </w:r>
          </w:p>
          <w:p w:rsidR="00B7320E" w:rsidRPr="00B7320E" w:rsidRDefault="00B7320E" w:rsidP="00B7320E">
            <w:pPr>
              <w:numPr>
                <w:ilvl w:val="0"/>
                <w:numId w:val="8"/>
              </w:numPr>
              <w:tabs>
                <w:tab w:val="left" w:pos="900"/>
                <w:tab w:val="center" w:pos="4536"/>
                <w:tab w:val="right" w:pos="9072"/>
              </w:tabs>
              <w:spacing w:line="276" w:lineRule="auto"/>
              <w:rPr>
                <w:rFonts w:eastAsia="Times New Roman"/>
                <w:color w:val="000000" w:themeColor="text1"/>
                <w:kern w:val="0"/>
                <w:sz w:val="20"/>
                <w:szCs w:val="20"/>
              </w:rPr>
            </w:pPr>
            <w:r w:rsidRPr="00B7320E">
              <w:rPr>
                <w:rFonts w:eastAsia="Times New Roman"/>
                <w:bCs/>
                <w:color w:val="000000" w:themeColor="text1"/>
                <w:kern w:val="0"/>
                <w:sz w:val="20"/>
                <w:szCs w:val="20"/>
              </w:rPr>
              <w:t>Karşılaştırma yapılırken tek birim (kuruş veya TL) kullanılır.</w:t>
            </w:r>
          </w:p>
          <w:p w:rsidR="00B7320E" w:rsidRPr="00B7320E" w:rsidRDefault="00B7320E" w:rsidP="00B7320E">
            <w:pPr>
              <w:tabs>
                <w:tab w:val="left" w:pos="900"/>
                <w:tab w:val="center" w:pos="4536"/>
                <w:tab w:val="right" w:pos="9072"/>
              </w:tabs>
              <w:spacing w:line="276" w:lineRule="auto"/>
              <w:ind w:left="360"/>
              <w:rPr>
                <w:rFonts w:eastAsia="Times New Roman"/>
                <w:color w:val="000000" w:themeColor="text1"/>
                <w:kern w:val="0"/>
                <w:sz w:val="20"/>
                <w:szCs w:val="20"/>
              </w:rPr>
            </w:pPr>
            <w:r w:rsidRPr="00B7320E">
              <w:rPr>
                <w:rFonts w:eastAsia="Helvetica-LightOblique"/>
                <w:iCs/>
                <w:color w:val="000000" w:themeColor="text1"/>
                <w:kern w:val="0"/>
                <w:sz w:val="20"/>
                <w:szCs w:val="20"/>
              </w:rPr>
              <w:t>Ders kitabında verilen etkinlikler ile ders işlenir.</w:t>
            </w:r>
          </w:p>
          <w:p w:rsidR="00B7320E" w:rsidRPr="00D7539A" w:rsidRDefault="00B7320E" w:rsidP="00B7320E">
            <w:pPr>
              <w:pStyle w:val="stBilgi"/>
              <w:tabs>
                <w:tab w:val="left" w:pos="900"/>
              </w:tabs>
            </w:pP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Bireysel Öğrenme Etkinlikleri</w:t>
            </w:r>
          </w:p>
          <w:p w:rsidR="009B0EDE" w:rsidRPr="002923DC" w:rsidRDefault="009B0EDE" w:rsidP="003D73D1">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9B0EDE" w:rsidRPr="002923DC" w:rsidRDefault="00B7320E" w:rsidP="003D73D1">
            <w:pPr>
              <w:spacing w:line="220" w:lineRule="atLeast"/>
              <w:rPr>
                <w:sz w:val="22"/>
                <w:szCs w:val="22"/>
              </w:rPr>
            </w:pPr>
            <w:r w:rsidRPr="00B7320E">
              <w:rPr>
                <w:sz w:val="22"/>
                <w:szCs w:val="22"/>
              </w:rPr>
              <w:t xml:space="preserve">50 </w:t>
            </w:r>
            <w:proofErr w:type="spellStart"/>
            <w:r w:rsidRPr="00B7320E">
              <w:rPr>
                <w:sz w:val="22"/>
                <w:szCs w:val="22"/>
              </w:rPr>
              <w:t>TL</w:t>
            </w:r>
            <w:r>
              <w:rPr>
                <w:sz w:val="22"/>
                <w:szCs w:val="22"/>
              </w:rPr>
              <w:t>’</w:t>
            </w:r>
            <w:r w:rsidRPr="00B7320E">
              <w:rPr>
                <w:sz w:val="22"/>
                <w:szCs w:val="22"/>
              </w:rPr>
              <w:t>na</w:t>
            </w:r>
            <w:proofErr w:type="spellEnd"/>
            <w:r w:rsidRPr="00B7320E">
              <w:rPr>
                <w:sz w:val="22"/>
                <w:szCs w:val="22"/>
              </w:rPr>
              <w:t xml:space="preserve"> neler alabiliriz araştıralım.</w:t>
            </w:r>
          </w:p>
        </w:tc>
      </w:tr>
      <w:tr w:rsidR="009B0EDE" w:rsidRPr="002923DC" w:rsidTr="003D73D1">
        <w:trPr>
          <w:trHeight w:val="340"/>
        </w:trPr>
        <w:tc>
          <w:tcPr>
            <w:tcW w:w="3034" w:type="dxa"/>
            <w:gridSpan w:val="3"/>
            <w:tcBorders>
              <w:left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Grupla Öğrenme Etkinlikleri</w:t>
            </w:r>
          </w:p>
          <w:p w:rsidR="009B0EDE" w:rsidRPr="002923DC" w:rsidRDefault="009B0EDE" w:rsidP="003D73D1">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97"/>
        </w:trPr>
        <w:tc>
          <w:tcPr>
            <w:tcW w:w="3034" w:type="dxa"/>
            <w:gridSpan w:val="3"/>
            <w:tcBorders>
              <w:left w:val="single" w:sz="4" w:space="0" w:color="auto"/>
              <w:bottom w:val="single" w:sz="4" w:space="0" w:color="auto"/>
            </w:tcBorders>
            <w:vAlign w:val="center"/>
          </w:tcPr>
          <w:p w:rsidR="009B0EDE" w:rsidRPr="002923DC" w:rsidRDefault="009B0EDE" w:rsidP="003D73D1">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238" w:type="dxa"/>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1642"/>
        </w:trPr>
        <w:tc>
          <w:tcPr>
            <w:tcW w:w="4022" w:type="dxa"/>
            <w:gridSpan w:val="5"/>
            <w:tcBorders>
              <w:top w:val="single" w:sz="4" w:space="0" w:color="auto"/>
              <w:left w:val="single" w:sz="4" w:space="0" w:color="auto"/>
              <w:bottom w:val="single" w:sz="4" w:space="0" w:color="auto"/>
            </w:tcBorders>
          </w:tcPr>
          <w:p w:rsidR="009B0EDE" w:rsidRPr="002923DC" w:rsidRDefault="009B0EDE" w:rsidP="003D73D1">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9B0EDE" w:rsidRPr="002923DC" w:rsidRDefault="009B0EDE" w:rsidP="003D73D1">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9B0EDE" w:rsidRPr="002923DC" w:rsidRDefault="009B0EDE" w:rsidP="003D73D1">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900" w:type="dxa"/>
            <w:gridSpan w:val="3"/>
            <w:tcBorders>
              <w:top w:val="single" w:sz="4" w:space="0" w:color="auto"/>
              <w:bottom w:val="single" w:sz="4" w:space="0" w:color="auto"/>
              <w:right w:val="single" w:sz="4" w:space="0" w:color="auto"/>
            </w:tcBorders>
            <w:vAlign w:val="center"/>
          </w:tcPr>
          <w:p w:rsidR="00B7320E" w:rsidRPr="00B7320E" w:rsidRDefault="00B7320E" w:rsidP="00B7320E">
            <w:pPr>
              <w:rPr>
                <w:sz w:val="22"/>
                <w:szCs w:val="22"/>
              </w:rPr>
            </w:pPr>
            <w:r w:rsidRPr="00B7320E">
              <w:rPr>
                <w:sz w:val="22"/>
                <w:szCs w:val="22"/>
              </w:rPr>
              <w:t>4 tane 25 kuruş kaç TL eder?</w:t>
            </w:r>
          </w:p>
          <w:p w:rsidR="00AF66F6" w:rsidRPr="002923DC" w:rsidRDefault="00B7320E" w:rsidP="00B7320E">
            <w:pPr>
              <w:rPr>
                <w:u w:val="single"/>
                <w:lang w:eastAsia="tr-TR"/>
              </w:rPr>
            </w:pPr>
            <w:r w:rsidRPr="00B7320E">
              <w:rPr>
                <w:sz w:val="22"/>
                <w:szCs w:val="22"/>
              </w:rPr>
              <w:t xml:space="preserve">10 tane 2 tane 50 </w:t>
            </w:r>
            <w:proofErr w:type="spellStart"/>
            <w:r w:rsidRPr="00B7320E">
              <w:rPr>
                <w:sz w:val="22"/>
                <w:szCs w:val="22"/>
              </w:rPr>
              <w:t>Kr</w:t>
            </w:r>
            <w:proofErr w:type="spellEnd"/>
            <w:r w:rsidRPr="00B7320E">
              <w:rPr>
                <w:sz w:val="22"/>
                <w:szCs w:val="22"/>
              </w:rPr>
              <w:t xml:space="preserve"> kaç TL eder?</w:t>
            </w:r>
          </w:p>
        </w:tc>
      </w:tr>
      <w:tr w:rsidR="009B0EDE" w:rsidRPr="002923DC" w:rsidTr="003D73D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422" w:type="dxa"/>
            <w:gridSpan w:val="2"/>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r w:rsidRPr="002923DC">
              <w:rPr>
                <w:sz w:val="22"/>
                <w:szCs w:val="22"/>
              </w:rPr>
              <w:lastRenderedPageBreak/>
              <w:t>BÖLÜM IV</w:t>
            </w:r>
          </w:p>
        </w:tc>
        <w:tc>
          <w:tcPr>
            <w:tcW w:w="7500" w:type="dxa"/>
            <w:gridSpan w:val="6"/>
            <w:tcBorders>
              <w:top w:val="single" w:sz="4" w:space="0" w:color="auto"/>
              <w:left w:val="nil"/>
              <w:bottom w:val="single" w:sz="4" w:space="0" w:color="auto"/>
              <w:right w:val="nil"/>
            </w:tcBorders>
            <w:vAlign w:val="center"/>
          </w:tcPr>
          <w:p w:rsidR="009B0EDE" w:rsidRPr="002923DC" w:rsidRDefault="009B0EDE" w:rsidP="003D73D1">
            <w:pPr>
              <w:spacing w:line="220" w:lineRule="atLeast"/>
              <w:rPr>
                <w:sz w:val="22"/>
                <w:szCs w:val="22"/>
              </w:rPr>
            </w:pPr>
          </w:p>
        </w:tc>
      </w:tr>
      <w:tr w:rsidR="009B0EDE" w:rsidRPr="002923DC" w:rsidTr="003D73D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9B0EDE" w:rsidRPr="002923DC" w:rsidRDefault="009B0EDE" w:rsidP="003D73D1">
            <w:pPr>
              <w:spacing w:line="220" w:lineRule="atLeast"/>
              <w:rPr>
                <w:sz w:val="22"/>
                <w:szCs w:val="22"/>
              </w:rPr>
            </w:pPr>
            <w:r w:rsidRPr="002923DC">
              <w:rPr>
                <w:sz w:val="22"/>
                <w:szCs w:val="22"/>
              </w:rPr>
              <w:t xml:space="preserve">Planın Uygulanmasına </w:t>
            </w:r>
          </w:p>
          <w:p w:rsidR="009B0EDE" w:rsidRPr="002923DC" w:rsidRDefault="009B0EDE" w:rsidP="003D73D1">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B7320E" w:rsidRPr="00B7320E" w:rsidRDefault="00B7320E" w:rsidP="00B7320E">
            <w:pPr>
              <w:spacing w:line="220" w:lineRule="atLeast"/>
              <w:rPr>
                <w:sz w:val="22"/>
                <w:szCs w:val="22"/>
              </w:rPr>
            </w:pPr>
            <w:r w:rsidRPr="00B7320E">
              <w:rPr>
                <w:sz w:val="22"/>
                <w:szCs w:val="22"/>
              </w:rPr>
              <w:t>-Öğrencilerin bireysel farklılıkları ihmal edilmemelidir. (Öğrencilerin öğrenme stillerini ve stratejilerini öne çıkaran uygulamalara öncelik ve önem verilmelidir.)</w:t>
            </w:r>
          </w:p>
          <w:p w:rsidR="009B0EDE" w:rsidRPr="002923DC" w:rsidRDefault="00B7320E" w:rsidP="00B7320E">
            <w:pPr>
              <w:spacing w:line="220" w:lineRule="atLeast"/>
              <w:rPr>
                <w:sz w:val="22"/>
                <w:szCs w:val="22"/>
              </w:rPr>
            </w:pPr>
            <w:r w:rsidRPr="00B7320E">
              <w:rPr>
                <w:sz w:val="22"/>
                <w:szCs w:val="22"/>
              </w:rPr>
              <w:t>-Öğrencilerin yeni matematiksel kavramları önceki kavramların üzerine inşa etmeleri için fırsatlar sunulmalı ve bu süreçte öğrenciler cesaretlendirilmelidir.</w:t>
            </w:r>
          </w:p>
        </w:tc>
      </w:tr>
    </w:tbl>
    <w:p w:rsidR="009B0EDE" w:rsidRPr="00D35AB9" w:rsidRDefault="009B0EDE" w:rsidP="009B0EDE">
      <w:pPr>
        <w:tabs>
          <w:tab w:val="left" w:pos="7164"/>
        </w:tabs>
      </w:pPr>
      <w:r>
        <w:tab/>
        <w:t xml:space="preserve">  </w:t>
      </w:r>
      <w:r w:rsidR="00802884">
        <w:t>21</w:t>
      </w:r>
      <w:r>
        <w:t>.04.2025</w:t>
      </w: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9B0EDE" w:rsidRDefault="009B0EDE"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802884" w:rsidRPr="00802884">
        <w:rPr>
          <w:sz w:val="22"/>
          <w:szCs w:val="22"/>
        </w:rPr>
        <w:t>21-25.04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CC4A8A" w:rsidP="00E56711">
            <w:pPr>
              <w:spacing w:line="240" w:lineRule="auto"/>
              <w:rPr>
                <w:rFonts w:eastAsiaTheme="minorHAnsi"/>
                <w:bCs/>
                <w:kern w:val="0"/>
              </w:rPr>
            </w:pPr>
            <w:r w:rsidRPr="00CC4A8A">
              <w:rPr>
                <w:rFonts w:eastAsiaTheme="minorHAnsi"/>
                <w:kern w:val="0"/>
              </w:rPr>
              <w:t>2.2.3. Kültürel Birikimimiz ve Değerlerimiz</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CC4A8A" w:rsidP="00E56711">
            <w:pPr>
              <w:spacing w:line="276" w:lineRule="auto"/>
              <w:rPr>
                <w:rFonts w:eastAsiaTheme="minorHAnsi"/>
                <w:kern w:val="0"/>
              </w:rPr>
            </w:pPr>
            <w:r w:rsidRPr="00CC4A8A">
              <w:rPr>
                <w:rFonts w:eastAsiaTheme="minorHAnsi"/>
                <w:kern w:val="0"/>
              </w:rPr>
              <w:t>BO.2.2.3.1. Bayram, kutlama ve törenlere istekle katılır.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CC4A8A" w:rsidRPr="00CC4A8A" w:rsidRDefault="00CC4A8A" w:rsidP="00CC4A8A">
            <w:pPr>
              <w:spacing w:line="240" w:lineRule="auto"/>
              <w:rPr>
                <w:rFonts w:eastAsiaTheme="minorHAnsi"/>
                <w:kern w:val="0"/>
              </w:rPr>
            </w:pPr>
          </w:p>
          <w:p w:rsidR="00CC4A8A" w:rsidRPr="00CC4A8A" w:rsidRDefault="00CC4A8A" w:rsidP="00CC4A8A">
            <w:pPr>
              <w:spacing w:line="240" w:lineRule="auto"/>
              <w:rPr>
                <w:rFonts w:eastAsiaTheme="minorHAnsi"/>
                <w:kern w:val="0"/>
              </w:rPr>
            </w:pPr>
            <w:r w:rsidRPr="00CC4A8A">
              <w:rPr>
                <w:rFonts w:eastAsiaTheme="minorHAnsi"/>
                <w:kern w:val="0"/>
              </w:rPr>
              <w:t xml:space="preserve">Öğrencilerin belirli gün ve haftalarla ilgili </w:t>
            </w:r>
            <w:proofErr w:type="spellStart"/>
            <w:r w:rsidRPr="00CC4A8A">
              <w:rPr>
                <w:rFonts w:eastAsiaTheme="minorHAnsi"/>
                <w:kern w:val="0"/>
              </w:rPr>
              <w:t>rontlar</w:t>
            </w:r>
            <w:proofErr w:type="spellEnd"/>
            <w:r w:rsidRPr="00CC4A8A">
              <w:rPr>
                <w:rFonts w:eastAsiaTheme="minorHAnsi"/>
                <w:kern w:val="0"/>
              </w:rPr>
              <w:t xml:space="preserve">, halk dansları, oyun ve dans etkinliklerine katılmaları için gerekli yönlendirmeler </w:t>
            </w:r>
            <w:proofErr w:type="spellStart"/>
            <w:r w:rsidRPr="00CC4A8A">
              <w:rPr>
                <w:rFonts w:eastAsiaTheme="minorHAnsi"/>
                <w:kern w:val="0"/>
              </w:rPr>
              <w:t>yapmalıdır.Katıldığı</w:t>
            </w:r>
            <w:proofErr w:type="spellEnd"/>
            <w:r w:rsidRPr="00CC4A8A">
              <w:rPr>
                <w:rFonts w:eastAsiaTheme="minorHAnsi"/>
                <w:kern w:val="0"/>
              </w:rPr>
              <w:t xml:space="preserve"> veya izlediği bu etkinliklerle ilgili olarak “Başka nelere yer verilmesini isterdiniz?” sorusu yöneltilebilir. Öğrencilerin görevli veya izleyici olarak katıldıkları bu etkinlikler hakkında hissettikleri duygu ve düşüncelerini arkadaşlarıyla paylaşmaları sağlanmalıdır. </w:t>
            </w:r>
          </w:p>
          <w:p w:rsidR="00CC4A8A" w:rsidRPr="00CC4A8A" w:rsidRDefault="00CC4A8A" w:rsidP="00CC4A8A">
            <w:pPr>
              <w:spacing w:line="240" w:lineRule="auto"/>
              <w:rPr>
                <w:rFonts w:eastAsiaTheme="minorHAnsi"/>
                <w:kern w:val="0"/>
              </w:rPr>
            </w:pPr>
            <w:r w:rsidRPr="00CC4A8A">
              <w:rPr>
                <w:rFonts w:eastAsiaTheme="minorHAnsi"/>
                <w:kern w:val="0"/>
              </w:rPr>
              <w:t>BAYRAK YARIŞI</w:t>
            </w:r>
          </w:p>
          <w:p w:rsidR="00CC4A8A" w:rsidRPr="00CC4A8A" w:rsidRDefault="00CC4A8A" w:rsidP="00CC4A8A">
            <w:pPr>
              <w:spacing w:line="240" w:lineRule="auto"/>
              <w:rPr>
                <w:rFonts w:eastAsiaTheme="minorHAnsi"/>
                <w:kern w:val="0"/>
              </w:rPr>
            </w:pPr>
            <w:r w:rsidRPr="00CC4A8A">
              <w:rPr>
                <w:rFonts w:eastAsiaTheme="minorHAnsi"/>
                <w:kern w:val="0"/>
              </w:rPr>
              <w:t>Öğrenciler dörderli gruplara ayrılır. Belirlenen alan üzerine bu öğrenciler yerleştirilir. Başlama noktasındaki öğrenciye bayrak verilir. Öğrenci koşarak önündeki öğrenciye bayrağı verir. O öğrenci koşarak önündeki öğrenciye verir. Bu şekilde devam ederek yarış tamamlanır.</w:t>
            </w:r>
          </w:p>
          <w:p w:rsidR="00CC4A8A" w:rsidRPr="00CC4A8A" w:rsidRDefault="00CC4A8A" w:rsidP="00CC4A8A">
            <w:pPr>
              <w:spacing w:line="240" w:lineRule="auto"/>
              <w:rPr>
                <w:rFonts w:eastAsiaTheme="minorHAnsi"/>
                <w:kern w:val="0"/>
              </w:rPr>
            </w:pPr>
          </w:p>
          <w:p w:rsidR="00CC4A8A" w:rsidRPr="00CC4A8A" w:rsidRDefault="00CC4A8A" w:rsidP="00CC4A8A">
            <w:pPr>
              <w:spacing w:line="240" w:lineRule="auto"/>
              <w:rPr>
                <w:rFonts w:eastAsiaTheme="minorHAnsi"/>
                <w:kern w:val="0"/>
              </w:rPr>
            </w:pPr>
            <w:r w:rsidRPr="00CC4A8A">
              <w:rPr>
                <w:rFonts w:eastAsiaTheme="minorHAnsi"/>
                <w:kern w:val="0"/>
              </w:rPr>
              <w:t xml:space="preserve">HEDEF OYUNLARI  </w:t>
            </w:r>
          </w:p>
          <w:p w:rsidR="00CC4A8A" w:rsidRPr="00CC4A8A" w:rsidRDefault="00CC4A8A" w:rsidP="00CC4A8A">
            <w:pPr>
              <w:spacing w:line="240" w:lineRule="auto"/>
              <w:rPr>
                <w:rFonts w:eastAsiaTheme="minorHAnsi"/>
                <w:kern w:val="0"/>
              </w:rPr>
            </w:pPr>
            <w:r w:rsidRPr="00CC4A8A">
              <w:rPr>
                <w:rFonts w:eastAsiaTheme="minorHAnsi"/>
                <w:kern w:val="0"/>
              </w:rPr>
              <w:t>Öğrenciler iki gruba ayrılırlar. Ortaya bir top konulur.</w:t>
            </w:r>
          </w:p>
          <w:p w:rsidR="00CC4A8A" w:rsidRPr="00CC4A8A" w:rsidRDefault="00CC4A8A" w:rsidP="00CC4A8A">
            <w:pPr>
              <w:spacing w:line="240" w:lineRule="auto"/>
              <w:rPr>
                <w:rFonts w:eastAsiaTheme="minorHAnsi"/>
                <w:kern w:val="0"/>
              </w:rPr>
            </w:pPr>
            <w:r w:rsidRPr="00CC4A8A">
              <w:rPr>
                <w:rFonts w:eastAsiaTheme="minorHAnsi"/>
                <w:kern w:val="0"/>
              </w:rPr>
              <w:t>Gruplar bu toptan belli bir mesafede karşılıklı olarak dururlar.</w:t>
            </w:r>
          </w:p>
          <w:p w:rsidR="00CC4A8A" w:rsidRPr="00CC4A8A" w:rsidRDefault="00CC4A8A" w:rsidP="00CC4A8A">
            <w:pPr>
              <w:spacing w:line="240" w:lineRule="auto"/>
              <w:rPr>
                <w:rFonts w:eastAsiaTheme="minorHAnsi"/>
                <w:kern w:val="0"/>
              </w:rPr>
            </w:pPr>
            <w:r w:rsidRPr="00CC4A8A">
              <w:rPr>
                <w:rFonts w:eastAsiaTheme="minorHAnsi"/>
                <w:kern w:val="0"/>
              </w:rPr>
              <w:t xml:space="preserve">Ellerindeki top ile ortada duran topu vurmaya çalışırlar. </w:t>
            </w:r>
          </w:p>
          <w:p w:rsidR="00CC4A8A" w:rsidRPr="00CC4A8A" w:rsidRDefault="00CC4A8A" w:rsidP="00CC4A8A">
            <w:pPr>
              <w:spacing w:line="240" w:lineRule="auto"/>
              <w:rPr>
                <w:rFonts w:eastAsiaTheme="minorHAnsi"/>
                <w:kern w:val="0"/>
              </w:rPr>
            </w:pPr>
            <w:r w:rsidRPr="00CC4A8A">
              <w:rPr>
                <w:rFonts w:eastAsiaTheme="minorHAnsi"/>
                <w:kern w:val="0"/>
              </w:rPr>
              <w:t>En fazla vuran grup kazanır.</w:t>
            </w:r>
          </w:p>
          <w:p w:rsidR="00D363A6" w:rsidRPr="00E56711" w:rsidRDefault="00D363A6" w:rsidP="00D363A6">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CC4A8A" w:rsidP="00E56711">
            <w:pPr>
              <w:autoSpaceDE w:val="0"/>
              <w:autoSpaceDN w:val="0"/>
              <w:adjustRightInd w:val="0"/>
              <w:spacing w:line="240" w:lineRule="auto"/>
              <w:rPr>
                <w:rFonts w:eastAsiaTheme="minorHAnsi"/>
                <w:iCs/>
                <w:kern w:val="0"/>
              </w:rPr>
            </w:pPr>
            <w:r w:rsidRPr="00CC4A8A">
              <w:rPr>
                <w:rFonts w:eastAsiaTheme="minorHAnsi"/>
                <w:iCs/>
                <w:kern w:val="0"/>
              </w:rPr>
              <w:t xml:space="preserve">Sarı </w:t>
            </w:r>
            <w:proofErr w:type="spellStart"/>
            <w:r w:rsidRPr="00CC4A8A">
              <w:rPr>
                <w:rFonts w:eastAsiaTheme="minorHAnsi"/>
                <w:iCs/>
                <w:kern w:val="0"/>
              </w:rPr>
              <w:t>FEK’lerdeki</w:t>
            </w:r>
            <w:proofErr w:type="spellEnd"/>
            <w:r w:rsidRPr="00CC4A8A">
              <w:rPr>
                <w:rFonts w:eastAsiaTheme="minorHAnsi"/>
                <w:iCs/>
                <w:kern w:val="0"/>
              </w:rPr>
              <w:t xml:space="preserve"> Temel Hareket Becerileri 28, 29, 32 ve 30. kartlar.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lastRenderedPageBreak/>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802884">
        <w:t>21</w:t>
      </w:r>
      <w:r>
        <w:t>.</w:t>
      </w:r>
      <w:r w:rsidR="002349F4">
        <w:t>0</w:t>
      </w:r>
      <w:r w:rsidR="004823E3">
        <w:t>4</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Pr="00543CA2">
              <w:rPr>
                <w:sz w:val="22"/>
                <w:szCs w:val="22"/>
              </w:rPr>
              <w:t xml:space="preserve">   </w:t>
            </w:r>
            <w:r w:rsidR="00802884" w:rsidRPr="00802884">
              <w:rPr>
                <w:sz w:val="22"/>
                <w:szCs w:val="22"/>
              </w:rPr>
              <w:t>21-25.04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D0469D" w:rsidP="00543CA2">
            <w:pPr>
              <w:spacing w:line="220" w:lineRule="atLeast"/>
              <w:rPr>
                <w:sz w:val="22"/>
                <w:szCs w:val="22"/>
              </w:rPr>
            </w:pPr>
            <w:r w:rsidRPr="00D0469D">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D0469D" w:rsidP="00543CA2">
            <w:pPr>
              <w:spacing w:line="220" w:lineRule="atLeast"/>
              <w:rPr>
                <w:sz w:val="22"/>
                <w:szCs w:val="22"/>
              </w:rPr>
            </w:pPr>
            <w:r w:rsidRPr="00D0469D">
              <w:rPr>
                <w:sz w:val="22"/>
                <w:szCs w:val="22"/>
              </w:rPr>
              <w:t>G.2.2.2. Sanat eserlerindeki farklı kültürlere ait motifleri inceler.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p>
        </w:tc>
      </w:tr>
      <w:tr w:rsidR="00D0469D" w:rsidRPr="00543CA2" w:rsidTr="00874B7C">
        <w:trPr>
          <w:trHeight w:val="2608"/>
        </w:trPr>
        <w:tc>
          <w:tcPr>
            <w:tcW w:w="10194" w:type="dxa"/>
            <w:gridSpan w:val="4"/>
            <w:vAlign w:val="center"/>
          </w:tcPr>
          <w:p w:rsidR="00D0469D" w:rsidRDefault="00D0469D" w:rsidP="00D0469D">
            <w:pPr>
              <w:rPr>
                <w:sz w:val="22"/>
                <w:szCs w:val="22"/>
              </w:rPr>
            </w:pPr>
            <w:r w:rsidRPr="00D772C6">
              <w:rPr>
                <w:noProof/>
                <w:sz w:val="22"/>
                <w:szCs w:val="22"/>
                <w:lang w:eastAsia="tr-TR"/>
              </w:rPr>
              <w:drawing>
                <wp:inline distT="0" distB="0" distL="0" distR="0" wp14:anchorId="075B1EC4" wp14:editId="4DB7E905">
                  <wp:extent cx="1879510" cy="969010"/>
                  <wp:effectExtent l="19050" t="0" r="6440" b="0"/>
                  <wp:docPr id="113" name="Resim 57" descr="C:\Users\Metin\Docum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3452" cy="971043"/>
                          </a:xfrm>
                          <a:prstGeom prst="rect">
                            <a:avLst/>
                          </a:prstGeom>
                          <a:noFill/>
                          <a:ln>
                            <a:noFill/>
                          </a:ln>
                        </pic:spPr>
                      </pic:pic>
                    </a:graphicData>
                  </a:graphic>
                </wp:inline>
              </w:drawing>
            </w:r>
            <w:r w:rsidRPr="00D772C6">
              <w:rPr>
                <w:noProof/>
                <w:sz w:val="22"/>
                <w:szCs w:val="22"/>
                <w:lang w:eastAsia="tr-TR"/>
              </w:rPr>
              <w:drawing>
                <wp:inline distT="0" distB="0" distL="0" distR="0" wp14:anchorId="237337EA" wp14:editId="1634D058">
                  <wp:extent cx="1685925" cy="992348"/>
                  <wp:effectExtent l="19050" t="0" r="9525" b="0"/>
                  <wp:docPr id="114" name="Resim 58" descr="C:\Users\Metin\Docu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ocument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867" cy="996434"/>
                          </a:xfrm>
                          <a:prstGeom prst="rect">
                            <a:avLst/>
                          </a:prstGeom>
                          <a:noFill/>
                          <a:ln>
                            <a:noFill/>
                          </a:ln>
                        </pic:spPr>
                      </pic:pic>
                    </a:graphicData>
                  </a:graphic>
                </wp:inline>
              </w:drawing>
            </w:r>
            <w:r w:rsidRPr="00D772C6">
              <w:rPr>
                <w:noProof/>
                <w:sz w:val="22"/>
                <w:szCs w:val="22"/>
                <w:lang w:eastAsia="tr-TR"/>
              </w:rPr>
              <w:drawing>
                <wp:inline distT="0" distB="0" distL="0" distR="0" wp14:anchorId="03298CA0" wp14:editId="6C0482A1">
                  <wp:extent cx="1771650" cy="1023153"/>
                  <wp:effectExtent l="19050" t="0" r="0" b="0"/>
                  <wp:docPr id="115" name="Resim 59" descr="C:\Users\Metin\Documen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tin\Documents\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2092" cy="1023408"/>
                          </a:xfrm>
                          <a:prstGeom prst="rect">
                            <a:avLst/>
                          </a:prstGeom>
                          <a:noFill/>
                          <a:ln>
                            <a:noFill/>
                          </a:ln>
                        </pic:spPr>
                      </pic:pic>
                    </a:graphicData>
                  </a:graphic>
                </wp:inline>
              </w:drawing>
            </w:r>
          </w:p>
          <w:p w:rsidR="00D0469D" w:rsidRPr="00D772C6" w:rsidRDefault="00D0469D" w:rsidP="00D0469D">
            <w:pPr>
              <w:rPr>
                <w:sz w:val="22"/>
                <w:szCs w:val="22"/>
              </w:rPr>
            </w:pPr>
          </w:p>
          <w:p w:rsidR="00D0469D" w:rsidRPr="00D772C6" w:rsidRDefault="00D0469D" w:rsidP="00D0469D">
            <w:pPr>
              <w:rPr>
                <w:sz w:val="22"/>
                <w:szCs w:val="22"/>
              </w:rPr>
            </w:pPr>
            <w:r w:rsidRPr="00D772C6">
              <w:rPr>
                <w:sz w:val="22"/>
                <w:szCs w:val="22"/>
              </w:rPr>
              <w:t xml:space="preserve">Öğrencilerden bir kültüre ait belli başlı özellikleri (yaşadıkları ortamlar, giyimleri, millî renkleri vb.) araştırması istenir. Seçikleri bu kültüre ait özellikleri kendi kültürleri ile karşılaştırmaları istenir. Yaşadıkları ortamlar, beğenileri, giyimleri, örf ve adetleri ile güzellik anlayışları arasındaki belirgin farklılıkları </w:t>
            </w:r>
            <w:proofErr w:type="spellStart"/>
            <w:r w:rsidRPr="00D772C6">
              <w:rPr>
                <w:sz w:val="22"/>
                <w:szCs w:val="22"/>
              </w:rPr>
              <w:t>vurgularlar.</w:t>
            </w:r>
            <w:r>
              <w:rPr>
                <w:sz w:val="22"/>
                <w:szCs w:val="22"/>
              </w:rPr>
              <w:t>Akıllı</w:t>
            </w:r>
            <w:proofErr w:type="spellEnd"/>
            <w:r>
              <w:rPr>
                <w:sz w:val="22"/>
                <w:szCs w:val="22"/>
              </w:rPr>
              <w:t xml:space="preserve"> tahtadan </w:t>
            </w:r>
            <w:r w:rsidRPr="00D772C6">
              <w:rPr>
                <w:sz w:val="22"/>
                <w:szCs w:val="22"/>
              </w:rPr>
              <w:t>23 Nisan Çocuk Şenliği</w:t>
            </w:r>
            <w:r>
              <w:rPr>
                <w:sz w:val="22"/>
                <w:szCs w:val="22"/>
              </w:rPr>
              <w:t xml:space="preserve"> gösterileri izletilir.</w:t>
            </w:r>
            <w:r w:rsidRPr="00D772C6">
              <w:rPr>
                <w:sz w:val="22"/>
                <w:szCs w:val="22"/>
              </w:rPr>
              <w:t xml:space="preserve"> 23 Nisan Çocuk Bayramında farklı kültürlerden gelen çocukların gösteri kayıtları, farklı kültürlerin müzikleri, kıyafetleri, farklı kültürlere özgü ve onları tanıtan aksesuarlar, süs eşyaları, bayraklar, alfabeler, farklı dillerde söylenen çocuk şarkıları, kitaplar, vb. malzemelerden yararlanarak farklı ülkelerin kendine özgü kültürel özellikleri olduğunu söylenir. Buna göre her uygarlığın güzellik ölçütlerinin kendi kültür özelliklerine göre belirlendiğinin anlaşılması sağlanır.</w:t>
            </w:r>
          </w:p>
        </w:tc>
      </w:tr>
      <w:tr w:rsidR="00D0469D" w:rsidRPr="00543CA2" w:rsidTr="00AA4D4E">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Bireysel Öğrenme Etkinlikleri</w:t>
            </w:r>
          </w:p>
          <w:p w:rsidR="00D0469D" w:rsidRPr="00543CA2" w:rsidRDefault="00D0469D" w:rsidP="00D0469D">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D0469D" w:rsidRPr="00D772C6" w:rsidRDefault="00D0469D" w:rsidP="00D0469D">
            <w:pPr>
              <w:spacing w:line="220" w:lineRule="atLeast"/>
              <w:rPr>
                <w:sz w:val="22"/>
                <w:szCs w:val="22"/>
              </w:rPr>
            </w:pPr>
            <w:r w:rsidRPr="00D772C6">
              <w:rPr>
                <w:sz w:val="22"/>
                <w:szCs w:val="22"/>
              </w:rPr>
              <w:t>Kendi kültürümüze ait kıyafetlerimiz, takılarımız, müziklerimiz hakkında araştırma yapmaları istenir.</w:t>
            </w:r>
          </w:p>
        </w:tc>
      </w:tr>
      <w:tr w:rsidR="00D0469D" w:rsidRPr="00543CA2" w:rsidTr="006539D0">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Grupla Öğrenme Etkinlikleri</w:t>
            </w:r>
          </w:p>
          <w:p w:rsidR="00D0469D" w:rsidRPr="00543CA2" w:rsidRDefault="00D0469D" w:rsidP="00D0469D">
            <w:pPr>
              <w:spacing w:line="220" w:lineRule="atLeast"/>
              <w:ind w:left="-57" w:right="-113"/>
              <w:rPr>
                <w:sz w:val="20"/>
                <w:szCs w:val="20"/>
              </w:rPr>
            </w:pPr>
            <w:r w:rsidRPr="00543CA2">
              <w:rPr>
                <w:sz w:val="20"/>
                <w:szCs w:val="20"/>
              </w:rPr>
              <w:t>(Proje, gezi, gözlem vb.)</w:t>
            </w:r>
          </w:p>
        </w:tc>
        <w:tc>
          <w:tcPr>
            <w:tcW w:w="6967" w:type="dxa"/>
            <w:gridSpan w:val="2"/>
            <w:vAlign w:val="center"/>
          </w:tcPr>
          <w:p w:rsidR="00D0469D" w:rsidRPr="00D772C6" w:rsidRDefault="00D0469D" w:rsidP="00D0469D">
            <w:pPr>
              <w:spacing w:line="220" w:lineRule="atLeast"/>
              <w:rPr>
                <w:sz w:val="22"/>
                <w:szCs w:val="22"/>
              </w:rPr>
            </w:pPr>
            <w:r w:rsidRPr="00D772C6">
              <w:rPr>
                <w:sz w:val="22"/>
                <w:szCs w:val="22"/>
              </w:rPr>
              <w:t xml:space="preserve">TRT Uluslar Arası 23 Nisan Çocuk Şenliği  Gala gösterisi birlikte izlenir. </w:t>
            </w:r>
          </w:p>
        </w:tc>
      </w:tr>
      <w:tr w:rsidR="00D0469D" w:rsidRPr="00543CA2" w:rsidTr="006539D0">
        <w:trPr>
          <w:trHeight w:val="737"/>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Özet</w:t>
            </w:r>
          </w:p>
        </w:tc>
        <w:tc>
          <w:tcPr>
            <w:tcW w:w="6967" w:type="dxa"/>
            <w:gridSpan w:val="2"/>
            <w:vAlign w:val="center"/>
          </w:tcPr>
          <w:p w:rsidR="00D0469D" w:rsidRPr="00D772C6" w:rsidRDefault="00D0469D" w:rsidP="00D0469D">
            <w:pPr>
              <w:spacing w:line="220" w:lineRule="atLeast"/>
              <w:rPr>
                <w:sz w:val="22"/>
                <w:szCs w:val="22"/>
              </w:rPr>
            </w:pPr>
            <w:r w:rsidRPr="00D772C6">
              <w:rPr>
                <w:sz w:val="22"/>
                <w:szCs w:val="22"/>
              </w:rPr>
              <w:t>İzlediğimiz gala gösterisinde değişik ülkelerin giysileri, takıları, müzikleri, bayraklarını izledik ve fikir sahibi olduk.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lastRenderedPageBreak/>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D363A6" w:rsidRPr="00543CA2" w:rsidTr="00F02E98">
        <w:trPr>
          <w:trHeight w:val="430"/>
        </w:trPr>
        <w:tc>
          <w:tcPr>
            <w:tcW w:w="2518" w:type="dxa"/>
            <w:vAlign w:val="center"/>
          </w:tcPr>
          <w:p w:rsidR="00D363A6" w:rsidRPr="00543CA2" w:rsidRDefault="00D363A6" w:rsidP="00D363A6">
            <w:pPr>
              <w:spacing w:line="220" w:lineRule="atLeast"/>
              <w:rPr>
                <w:sz w:val="22"/>
                <w:szCs w:val="22"/>
              </w:rPr>
            </w:pPr>
            <w:r w:rsidRPr="00F02E98">
              <w:rPr>
                <w:sz w:val="20"/>
                <w:szCs w:val="20"/>
              </w:rPr>
              <w:t>Dersin Diğer Derslerle İlişkisi/Açıklamalar</w:t>
            </w:r>
          </w:p>
        </w:tc>
        <w:tc>
          <w:tcPr>
            <w:tcW w:w="7676" w:type="dxa"/>
            <w:gridSpan w:val="3"/>
            <w:vAlign w:val="center"/>
          </w:tcPr>
          <w:p w:rsidR="00D363A6" w:rsidRPr="00D772C6" w:rsidRDefault="00D0469D" w:rsidP="00D363A6">
            <w:pPr>
              <w:spacing w:line="220" w:lineRule="atLeast"/>
              <w:rPr>
                <w:sz w:val="22"/>
                <w:szCs w:val="22"/>
              </w:rPr>
            </w:pPr>
            <w:r w:rsidRPr="00D0469D">
              <w:rPr>
                <w:sz w:val="22"/>
                <w:szCs w:val="22"/>
              </w:rPr>
              <w:t>Özellikle sembolik anlamlar taşıyan yerel ve evrensel motifler üzerinde durulur. Yaratıcı drama yönteminden yararlanılarak grup çalışması ile incelenen motifler canlandırılabilir.</w:t>
            </w:r>
          </w:p>
        </w:tc>
      </w:tr>
      <w:tr w:rsidR="00D363A6" w:rsidRPr="00543CA2" w:rsidTr="00C06D18">
        <w:trPr>
          <w:trHeight w:val="340"/>
        </w:trPr>
        <w:tc>
          <w:tcPr>
            <w:tcW w:w="10194" w:type="dxa"/>
            <w:gridSpan w:val="4"/>
            <w:tcBorders>
              <w:left w:val="nil"/>
              <w:right w:val="nil"/>
            </w:tcBorders>
            <w:vAlign w:val="center"/>
          </w:tcPr>
          <w:p w:rsidR="00D363A6" w:rsidRPr="00543CA2" w:rsidRDefault="00D363A6" w:rsidP="00D363A6">
            <w:pPr>
              <w:spacing w:line="220" w:lineRule="atLeast"/>
              <w:rPr>
                <w:sz w:val="22"/>
                <w:szCs w:val="22"/>
              </w:rPr>
            </w:pPr>
            <w:r w:rsidRPr="00543CA2">
              <w:rPr>
                <w:sz w:val="22"/>
                <w:szCs w:val="22"/>
              </w:rPr>
              <w:t>BÖLÜM IV</w:t>
            </w:r>
          </w:p>
        </w:tc>
      </w:tr>
      <w:tr w:rsidR="00D363A6" w:rsidRPr="00543CA2" w:rsidTr="00C06D18">
        <w:trPr>
          <w:trHeight w:val="340"/>
        </w:trPr>
        <w:tc>
          <w:tcPr>
            <w:tcW w:w="2518" w:type="dxa"/>
            <w:vAlign w:val="center"/>
          </w:tcPr>
          <w:p w:rsidR="00D363A6" w:rsidRPr="0017344F" w:rsidRDefault="00D363A6" w:rsidP="00D363A6">
            <w:pPr>
              <w:spacing w:line="220" w:lineRule="atLeast"/>
              <w:rPr>
                <w:sz w:val="20"/>
                <w:szCs w:val="20"/>
              </w:rPr>
            </w:pPr>
            <w:r w:rsidRPr="0017344F">
              <w:rPr>
                <w:sz w:val="20"/>
                <w:szCs w:val="20"/>
              </w:rPr>
              <w:t xml:space="preserve">Planın Uygulanmasına </w:t>
            </w:r>
          </w:p>
          <w:p w:rsidR="00D363A6" w:rsidRPr="00543CA2" w:rsidRDefault="00D363A6" w:rsidP="00D363A6">
            <w:pPr>
              <w:spacing w:line="220" w:lineRule="atLeast"/>
              <w:rPr>
                <w:sz w:val="22"/>
                <w:szCs w:val="22"/>
              </w:rPr>
            </w:pPr>
            <w:r w:rsidRPr="0017344F">
              <w:rPr>
                <w:sz w:val="20"/>
                <w:szCs w:val="20"/>
              </w:rPr>
              <w:t>İlişkin Açıklamalar</w:t>
            </w:r>
          </w:p>
        </w:tc>
        <w:tc>
          <w:tcPr>
            <w:tcW w:w="7676" w:type="dxa"/>
            <w:gridSpan w:val="3"/>
            <w:vAlign w:val="center"/>
          </w:tcPr>
          <w:p w:rsidR="00D363A6" w:rsidRPr="00543CA2" w:rsidRDefault="00D363A6" w:rsidP="00D363A6">
            <w:pPr>
              <w:spacing w:line="220" w:lineRule="atLeast"/>
              <w:rPr>
                <w:sz w:val="22"/>
                <w:szCs w:val="22"/>
              </w:rPr>
            </w:pPr>
          </w:p>
        </w:tc>
      </w:tr>
    </w:tbl>
    <w:p w:rsidR="00A60F8E" w:rsidRDefault="00A60F8E" w:rsidP="00A60F8E">
      <w:pPr>
        <w:tabs>
          <w:tab w:val="left" w:pos="7032"/>
        </w:tabs>
      </w:pPr>
      <w:r>
        <w:tab/>
        <w:t xml:space="preserve">   </w:t>
      </w:r>
      <w:r w:rsidR="00802884">
        <w:t>21</w:t>
      </w:r>
      <w:r>
        <w:t>.</w:t>
      </w:r>
      <w:r w:rsidR="002349F4">
        <w:t>0</w:t>
      </w:r>
      <w:r w:rsidR="004823E3">
        <w:t>4</w:t>
      </w:r>
      <w:r>
        <w:t>.202</w:t>
      </w:r>
      <w:r w:rsidR="002349F4">
        <w:t>5</w:t>
      </w:r>
    </w:p>
    <w:p w:rsidR="00B25DEF" w:rsidRDefault="00B25DEF" w:rsidP="00A60F8E">
      <w:pPr>
        <w:tabs>
          <w:tab w:val="left" w:pos="7032"/>
        </w:tabs>
      </w:pPr>
    </w:p>
    <w:p w:rsidR="007C7228" w:rsidRDefault="007C7228"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Pr>
                <w:color w:val="000000" w:themeColor="text1"/>
                <w:sz w:val="22"/>
                <w:szCs w:val="22"/>
              </w:rPr>
              <w:t xml:space="preserve">    </w:t>
            </w:r>
            <w:r w:rsidR="00802884" w:rsidRPr="00802884">
              <w:rPr>
                <w:sz w:val="22"/>
                <w:szCs w:val="22"/>
              </w:rPr>
              <w:t>21-25.04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6330E3" w:rsidP="00C06D18">
            <w:pPr>
              <w:spacing w:line="220" w:lineRule="atLeast"/>
              <w:rPr>
                <w:color w:val="000000" w:themeColor="text1"/>
                <w:sz w:val="22"/>
                <w:szCs w:val="22"/>
              </w:rPr>
            </w:pPr>
            <w:r w:rsidRPr="006330E3">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6330E3" w:rsidP="00690B05">
            <w:pPr>
              <w:spacing w:line="220" w:lineRule="atLeast"/>
              <w:rPr>
                <w:color w:val="000000" w:themeColor="text1"/>
                <w:sz w:val="22"/>
                <w:szCs w:val="22"/>
              </w:rPr>
            </w:pPr>
            <w:r w:rsidRPr="006330E3">
              <w:rPr>
                <w:color w:val="000000" w:themeColor="text1"/>
                <w:sz w:val="22"/>
                <w:szCs w:val="22"/>
              </w:rPr>
              <w:t>Mü.2.A.4. Belirli gün ve haftalarla ilgili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505719" w:rsidP="00505719">
            <w:pPr>
              <w:pStyle w:val="AralkYok"/>
              <w:rPr>
                <w:rFonts w:ascii="Times New Roman" w:hAnsi="Times New Roman"/>
                <w:sz w:val="20"/>
                <w:szCs w:val="20"/>
              </w:rPr>
            </w:pPr>
          </w:p>
        </w:tc>
      </w:tr>
      <w:tr w:rsidR="00D40D55" w:rsidRPr="00575BBF" w:rsidTr="00C25A69">
        <w:trPr>
          <w:trHeight w:val="2311"/>
        </w:trPr>
        <w:tc>
          <w:tcPr>
            <w:tcW w:w="10194" w:type="dxa"/>
            <w:gridSpan w:val="4"/>
            <w:vAlign w:val="center"/>
          </w:tcPr>
          <w:p w:rsidR="00371597" w:rsidRPr="00371597" w:rsidRDefault="00371597" w:rsidP="00371597">
            <w:pPr>
              <w:autoSpaceDE w:val="0"/>
              <w:autoSpaceDN w:val="0"/>
              <w:adjustRightInd w:val="0"/>
              <w:rPr>
                <w:iCs/>
                <w:kern w:val="0"/>
              </w:rPr>
            </w:pPr>
            <w:r>
              <w:rPr>
                <w:iCs/>
                <w:kern w:val="0"/>
              </w:rPr>
              <w:t>Öğrenceler Ulusal Egemenlik ve Çocuk Bayramı ile</w:t>
            </w:r>
            <w:r w:rsidRPr="00371597">
              <w:rPr>
                <w:iCs/>
                <w:kern w:val="0"/>
              </w:rPr>
              <w:t xml:space="preserve"> ilgili bir resim öğrencilere gösterilir.</w:t>
            </w:r>
          </w:p>
          <w:p w:rsidR="00371597" w:rsidRPr="00371597" w:rsidRDefault="00371597" w:rsidP="00371597">
            <w:pPr>
              <w:autoSpaceDE w:val="0"/>
              <w:autoSpaceDN w:val="0"/>
              <w:adjustRightInd w:val="0"/>
              <w:rPr>
                <w:iCs/>
                <w:kern w:val="0"/>
              </w:rPr>
            </w:pPr>
            <w:r w:rsidRPr="00371597">
              <w:rPr>
                <w:iCs/>
                <w:kern w:val="0"/>
              </w:rPr>
              <w:t>Öğrencilere resim ile ilgili sorular sorulur.</w:t>
            </w:r>
          </w:p>
          <w:p w:rsidR="00371597" w:rsidRPr="00371597" w:rsidRDefault="00371597" w:rsidP="00371597">
            <w:pPr>
              <w:autoSpaceDE w:val="0"/>
              <w:autoSpaceDN w:val="0"/>
              <w:adjustRightInd w:val="0"/>
              <w:rPr>
                <w:iCs/>
                <w:kern w:val="0"/>
              </w:rPr>
            </w:pPr>
            <w:r w:rsidRPr="00371597">
              <w:rPr>
                <w:iCs/>
                <w:kern w:val="0"/>
              </w:rPr>
              <w:t>Ulusal Egemenlik ve Çocuk Bayramı</w:t>
            </w:r>
            <w:r>
              <w:rPr>
                <w:iCs/>
                <w:kern w:val="0"/>
              </w:rPr>
              <w:t>’nın</w:t>
            </w:r>
            <w:r w:rsidRPr="00371597">
              <w:rPr>
                <w:iCs/>
                <w:kern w:val="0"/>
              </w:rPr>
              <w:t xml:space="preserve"> anlam ve önemi belirtilir.</w:t>
            </w:r>
          </w:p>
          <w:p w:rsidR="00371597" w:rsidRPr="00371597" w:rsidRDefault="00371597" w:rsidP="00371597">
            <w:pPr>
              <w:autoSpaceDE w:val="0"/>
              <w:autoSpaceDN w:val="0"/>
              <w:adjustRightInd w:val="0"/>
              <w:rPr>
                <w:iCs/>
                <w:kern w:val="0"/>
              </w:rPr>
            </w:pPr>
            <w:r w:rsidRPr="00371597">
              <w:rPr>
                <w:iCs/>
                <w:kern w:val="0"/>
              </w:rPr>
              <w:t>Bu hafta ile ilgili şarkılar dinlenir.</w:t>
            </w:r>
          </w:p>
          <w:p w:rsidR="00D40D55" w:rsidRPr="00371597" w:rsidRDefault="00371597" w:rsidP="00371597">
            <w:pPr>
              <w:pStyle w:val="AralkYok"/>
              <w:rPr>
                <w:rFonts w:ascii="Times New Roman" w:hAnsi="Times New Roman"/>
                <w:bCs/>
                <w:sz w:val="24"/>
                <w:szCs w:val="24"/>
              </w:rPr>
            </w:pPr>
            <w:r w:rsidRPr="00371597">
              <w:rPr>
                <w:rFonts w:ascii="Times New Roman" w:hAnsi="Times New Roman"/>
                <w:iCs/>
                <w:sz w:val="24"/>
                <w:szCs w:val="24"/>
              </w:rPr>
              <w:t>Şarkılar birlikte söylenir.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371597" w:rsidP="002E4B1D">
            <w:pPr>
              <w:spacing w:line="220" w:lineRule="atLeast"/>
              <w:rPr>
                <w:color w:val="000000" w:themeColor="text1"/>
                <w:sz w:val="22"/>
                <w:szCs w:val="22"/>
              </w:rPr>
            </w:pPr>
            <w:r>
              <w:rPr>
                <w:color w:val="000000" w:themeColor="text1"/>
                <w:sz w:val="22"/>
                <w:szCs w:val="22"/>
              </w:rPr>
              <w:t>Ulusal Egemenlik ve Çocuk Bayramı’nı niçin kutluyoruz?</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371597" w:rsidP="002E4B1D">
            <w:pPr>
              <w:spacing w:line="220" w:lineRule="atLeast"/>
              <w:rPr>
                <w:color w:val="000000" w:themeColor="text1"/>
                <w:sz w:val="22"/>
                <w:szCs w:val="22"/>
              </w:rPr>
            </w:pPr>
            <w:r w:rsidRPr="00371597">
              <w:rPr>
                <w:color w:val="000000" w:themeColor="text1"/>
                <w:sz w:val="22"/>
                <w:szCs w:val="22"/>
              </w:rPr>
              <w:t>Öğrencilerle birlikte şarkılar dinlenir ve söylenir.</w:t>
            </w: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lastRenderedPageBreak/>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371597" w:rsidP="0087705D">
            <w:pPr>
              <w:tabs>
                <w:tab w:val="left" w:pos="0"/>
              </w:tabs>
              <w:rPr>
                <w:rFonts w:eastAsia="Times New Roman"/>
                <w:bCs/>
                <w:color w:val="000000" w:themeColor="text1"/>
                <w:kern w:val="0"/>
                <w:sz w:val="22"/>
                <w:szCs w:val="22"/>
                <w:lang w:eastAsia="tr-TR"/>
              </w:rPr>
            </w:pPr>
            <w:r>
              <w:rPr>
                <w:rFonts w:eastAsia="Times New Roman"/>
                <w:color w:val="000000" w:themeColor="text1"/>
                <w:kern w:val="0"/>
                <w:sz w:val="22"/>
                <w:szCs w:val="22"/>
                <w:lang w:eastAsia="tr-TR"/>
              </w:rPr>
              <w:t>Şarkıyı birlikte söyleyebildiler</w:t>
            </w:r>
            <w:r w:rsidR="0087705D" w:rsidRPr="0087705D">
              <w:rPr>
                <w:rFonts w:eastAsia="Times New Roman"/>
                <w:color w:val="000000" w:themeColor="text1"/>
                <w:kern w:val="0"/>
                <w:sz w:val="22"/>
                <w:szCs w:val="22"/>
                <w:lang w:eastAsia="tr-TR"/>
              </w:rPr>
              <w:t xml:space="preserve">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A626D4">
        <w:t xml:space="preserve"> </w:t>
      </w:r>
      <w:r w:rsidR="00802884">
        <w:t>21</w:t>
      </w:r>
      <w:r w:rsidR="006A6ADF" w:rsidRPr="006A6ADF">
        <w:t>.04 .2025</w:t>
      </w:r>
    </w:p>
    <w:sectPr w:rsidR="00DA657E" w:rsidRPr="00A60F8E" w:rsidSect="003413AA">
      <w:headerReference w:type="even" r:id="rId10"/>
      <w:headerReference w:type="default" r:id="rId11"/>
      <w:footerReference w:type="even" r:id="rId12"/>
      <w:footerReference w:type="default" r:id="rId13"/>
      <w:headerReference w:type="first" r:id="rId14"/>
      <w:footerReference w:type="first" r:id="rId15"/>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2BF7" w:rsidRDefault="00982BF7" w:rsidP="00E11122">
      <w:pPr>
        <w:spacing w:line="240" w:lineRule="auto"/>
      </w:pPr>
      <w:r>
        <w:separator/>
      </w:r>
    </w:p>
  </w:endnote>
  <w:endnote w:type="continuationSeparator" w:id="0">
    <w:p w:rsidR="00982BF7" w:rsidRDefault="00982BF7"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63" w:rsidRDefault="002E03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2E0363" w:rsidP="00E07224">
    <w:pPr>
      <w:tabs>
        <w:tab w:val="left" w:pos="6750"/>
      </w:tabs>
    </w:pPr>
    <w:r>
      <w:t xml:space="preserve">        ………………………………….</w:t>
    </w:r>
    <w:r w:rsidR="00BB36D7">
      <w:t xml:space="preserve">                                        </w:t>
    </w:r>
    <w:r w:rsidR="00F73025">
      <w:t xml:space="preserve">       </w:t>
    </w:r>
    <w:r>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63" w:rsidRDefault="002E03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2BF7" w:rsidRDefault="00982BF7" w:rsidP="00E11122">
      <w:pPr>
        <w:spacing w:line="240" w:lineRule="auto"/>
      </w:pPr>
      <w:r>
        <w:separator/>
      </w:r>
    </w:p>
  </w:footnote>
  <w:footnote w:type="continuationSeparator" w:id="0">
    <w:p w:rsidR="00982BF7" w:rsidRDefault="00982BF7"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63" w:rsidRDefault="002E03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63" w:rsidRDefault="002E03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363" w:rsidRDefault="002E03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9"/>
  </w:num>
  <w:num w:numId="8" w16cid:durableId="1015886162">
    <w:abstractNumId w:val="7"/>
  </w:num>
  <w:num w:numId="9" w16cid:durableId="1871989024">
    <w:abstractNumId w:val="6"/>
  </w:num>
  <w:num w:numId="10" w16cid:durableId="643118847">
    <w:abstractNumId w:val="8"/>
  </w:num>
  <w:num w:numId="11" w16cid:durableId="247230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37D22"/>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7983"/>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0608"/>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00A4"/>
    <w:rsid w:val="001B20C0"/>
    <w:rsid w:val="001B29B8"/>
    <w:rsid w:val="001B3FE6"/>
    <w:rsid w:val="001B489A"/>
    <w:rsid w:val="001B55C4"/>
    <w:rsid w:val="001C4806"/>
    <w:rsid w:val="001C4E63"/>
    <w:rsid w:val="001C5474"/>
    <w:rsid w:val="001D1124"/>
    <w:rsid w:val="001D44C6"/>
    <w:rsid w:val="001D57B9"/>
    <w:rsid w:val="001D5C0A"/>
    <w:rsid w:val="001D750C"/>
    <w:rsid w:val="001D7945"/>
    <w:rsid w:val="001E24F7"/>
    <w:rsid w:val="001E7EC7"/>
    <w:rsid w:val="001F18AF"/>
    <w:rsid w:val="001F2A4C"/>
    <w:rsid w:val="001F4766"/>
    <w:rsid w:val="001F7CF4"/>
    <w:rsid w:val="001F7D06"/>
    <w:rsid w:val="00200854"/>
    <w:rsid w:val="0020092E"/>
    <w:rsid w:val="0020391A"/>
    <w:rsid w:val="002048AB"/>
    <w:rsid w:val="00213402"/>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64CA2"/>
    <w:rsid w:val="00270D13"/>
    <w:rsid w:val="0027269D"/>
    <w:rsid w:val="00272C3F"/>
    <w:rsid w:val="002735EB"/>
    <w:rsid w:val="00286CA1"/>
    <w:rsid w:val="00291B20"/>
    <w:rsid w:val="002925DC"/>
    <w:rsid w:val="00292F59"/>
    <w:rsid w:val="00293EB3"/>
    <w:rsid w:val="00294FD8"/>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0363"/>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6B34"/>
    <w:rsid w:val="00366C65"/>
    <w:rsid w:val="00367614"/>
    <w:rsid w:val="00371597"/>
    <w:rsid w:val="003758EC"/>
    <w:rsid w:val="00376340"/>
    <w:rsid w:val="00377E1D"/>
    <w:rsid w:val="003802A0"/>
    <w:rsid w:val="0038048E"/>
    <w:rsid w:val="00380EA5"/>
    <w:rsid w:val="00382108"/>
    <w:rsid w:val="00384DE4"/>
    <w:rsid w:val="00385365"/>
    <w:rsid w:val="00390D28"/>
    <w:rsid w:val="003923C2"/>
    <w:rsid w:val="003A46F0"/>
    <w:rsid w:val="003B0391"/>
    <w:rsid w:val="003B05F5"/>
    <w:rsid w:val="003B3C03"/>
    <w:rsid w:val="003B3DB5"/>
    <w:rsid w:val="003B3EB4"/>
    <w:rsid w:val="003B442A"/>
    <w:rsid w:val="003B4E4C"/>
    <w:rsid w:val="003B720C"/>
    <w:rsid w:val="003C39D8"/>
    <w:rsid w:val="003C41E8"/>
    <w:rsid w:val="003C5633"/>
    <w:rsid w:val="003C7145"/>
    <w:rsid w:val="003D3D81"/>
    <w:rsid w:val="003E0311"/>
    <w:rsid w:val="003E4382"/>
    <w:rsid w:val="003E4A9A"/>
    <w:rsid w:val="003E582E"/>
    <w:rsid w:val="003E71B3"/>
    <w:rsid w:val="003E7B23"/>
    <w:rsid w:val="003F3183"/>
    <w:rsid w:val="003F7033"/>
    <w:rsid w:val="004070BD"/>
    <w:rsid w:val="00410C17"/>
    <w:rsid w:val="00411087"/>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531"/>
    <w:rsid w:val="004D1C4D"/>
    <w:rsid w:val="004D24E9"/>
    <w:rsid w:val="004D652E"/>
    <w:rsid w:val="004E02FA"/>
    <w:rsid w:val="004E44B4"/>
    <w:rsid w:val="004E7C45"/>
    <w:rsid w:val="004F0398"/>
    <w:rsid w:val="004F2035"/>
    <w:rsid w:val="004F208F"/>
    <w:rsid w:val="004F4E88"/>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8FD"/>
    <w:rsid w:val="00605AF7"/>
    <w:rsid w:val="00607F43"/>
    <w:rsid w:val="00615C36"/>
    <w:rsid w:val="00621C8F"/>
    <w:rsid w:val="006245F5"/>
    <w:rsid w:val="0062474B"/>
    <w:rsid w:val="00630EFB"/>
    <w:rsid w:val="00630F1B"/>
    <w:rsid w:val="0063166A"/>
    <w:rsid w:val="006330E3"/>
    <w:rsid w:val="006342AB"/>
    <w:rsid w:val="006349AE"/>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6059"/>
    <w:rsid w:val="006B6163"/>
    <w:rsid w:val="006B6D57"/>
    <w:rsid w:val="006C0405"/>
    <w:rsid w:val="006C2026"/>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E0048"/>
    <w:rsid w:val="007E5081"/>
    <w:rsid w:val="007F0C7B"/>
    <w:rsid w:val="007F18FC"/>
    <w:rsid w:val="00800BD9"/>
    <w:rsid w:val="00802884"/>
    <w:rsid w:val="00803188"/>
    <w:rsid w:val="008106F8"/>
    <w:rsid w:val="0081099A"/>
    <w:rsid w:val="00811AA8"/>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1E39"/>
    <w:rsid w:val="008645A6"/>
    <w:rsid w:val="00864913"/>
    <w:rsid w:val="00870B10"/>
    <w:rsid w:val="00875C0C"/>
    <w:rsid w:val="00875FC5"/>
    <w:rsid w:val="0087705D"/>
    <w:rsid w:val="00880FF7"/>
    <w:rsid w:val="00881490"/>
    <w:rsid w:val="00881E48"/>
    <w:rsid w:val="00882E42"/>
    <w:rsid w:val="008853B1"/>
    <w:rsid w:val="008854B5"/>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62802"/>
    <w:rsid w:val="009660DE"/>
    <w:rsid w:val="00967461"/>
    <w:rsid w:val="00970D3B"/>
    <w:rsid w:val="00970E8C"/>
    <w:rsid w:val="0097114C"/>
    <w:rsid w:val="00973165"/>
    <w:rsid w:val="009743B7"/>
    <w:rsid w:val="00975228"/>
    <w:rsid w:val="00975A87"/>
    <w:rsid w:val="00982BF7"/>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12E1"/>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53A2D"/>
    <w:rsid w:val="00A56C51"/>
    <w:rsid w:val="00A56FA3"/>
    <w:rsid w:val="00A60F8E"/>
    <w:rsid w:val="00A626D4"/>
    <w:rsid w:val="00A630A6"/>
    <w:rsid w:val="00A65A5D"/>
    <w:rsid w:val="00A662E3"/>
    <w:rsid w:val="00A66D37"/>
    <w:rsid w:val="00A70373"/>
    <w:rsid w:val="00A70C4C"/>
    <w:rsid w:val="00A726FD"/>
    <w:rsid w:val="00A7274A"/>
    <w:rsid w:val="00A72846"/>
    <w:rsid w:val="00A75E89"/>
    <w:rsid w:val="00A8407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6F6"/>
    <w:rsid w:val="00B24BBD"/>
    <w:rsid w:val="00B25DEF"/>
    <w:rsid w:val="00B270C0"/>
    <w:rsid w:val="00B27134"/>
    <w:rsid w:val="00B312DD"/>
    <w:rsid w:val="00B32020"/>
    <w:rsid w:val="00B3381E"/>
    <w:rsid w:val="00B36E1C"/>
    <w:rsid w:val="00B373F5"/>
    <w:rsid w:val="00B42381"/>
    <w:rsid w:val="00B43790"/>
    <w:rsid w:val="00B507FC"/>
    <w:rsid w:val="00B5297E"/>
    <w:rsid w:val="00B5339B"/>
    <w:rsid w:val="00B537D1"/>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31C8"/>
    <w:rsid w:val="00BF3A99"/>
    <w:rsid w:val="00C038CA"/>
    <w:rsid w:val="00C05EC5"/>
    <w:rsid w:val="00C06F2E"/>
    <w:rsid w:val="00C101D7"/>
    <w:rsid w:val="00C1181B"/>
    <w:rsid w:val="00C11FE1"/>
    <w:rsid w:val="00C123B1"/>
    <w:rsid w:val="00C124A1"/>
    <w:rsid w:val="00C16D05"/>
    <w:rsid w:val="00C21053"/>
    <w:rsid w:val="00C2257F"/>
    <w:rsid w:val="00C22615"/>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60D"/>
    <w:rsid w:val="00C6445E"/>
    <w:rsid w:val="00C64661"/>
    <w:rsid w:val="00C65132"/>
    <w:rsid w:val="00C65160"/>
    <w:rsid w:val="00C67B72"/>
    <w:rsid w:val="00C76537"/>
    <w:rsid w:val="00C76871"/>
    <w:rsid w:val="00C77E3D"/>
    <w:rsid w:val="00C80584"/>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577A"/>
    <w:rsid w:val="00CE59FE"/>
    <w:rsid w:val="00CF4065"/>
    <w:rsid w:val="00CF55E0"/>
    <w:rsid w:val="00CF5B89"/>
    <w:rsid w:val="00CF7BEE"/>
    <w:rsid w:val="00D00032"/>
    <w:rsid w:val="00D0202C"/>
    <w:rsid w:val="00D0469D"/>
    <w:rsid w:val="00D0515F"/>
    <w:rsid w:val="00D104F7"/>
    <w:rsid w:val="00D1093D"/>
    <w:rsid w:val="00D12201"/>
    <w:rsid w:val="00D12AD4"/>
    <w:rsid w:val="00D14F2E"/>
    <w:rsid w:val="00D17275"/>
    <w:rsid w:val="00D210DB"/>
    <w:rsid w:val="00D2125F"/>
    <w:rsid w:val="00D224ED"/>
    <w:rsid w:val="00D22882"/>
    <w:rsid w:val="00D24B44"/>
    <w:rsid w:val="00D34B67"/>
    <w:rsid w:val="00D353C8"/>
    <w:rsid w:val="00D35AB9"/>
    <w:rsid w:val="00D36251"/>
    <w:rsid w:val="00D363A6"/>
    <w:rsid w:val="00D40D55"/>
    <w:rsid w:val="00D42780"/>
    <w:rsid w:val="00D44ADE"/>
    <w:rsid w:val="00D46EE0"/>
    <w:rsid w:val="00D50E6D"/>
    <w:rsid w:val="00D50F56"/>
    <w:rsid w:val="00D52131"/>
    <w:rsid w:val="00D53839"/>
    <w:rsid w:val="00D56A92"/>
    <w:rsid w:val="00D5744A"/>
    <w:rsid w:val="00D60E3F"/>
    <w:rsid w:val="00D67D16"/>
    <w:rsid w:val="00D73B26"/>
    <w:rsid w:val="00D73C07"/>
    <w:rsid w:val="00D74130"/>
    <w:rsid w:val="00D74DEF"/>
    <w:rsid w:val="00D80604"/>
    <w:rsid w:val="00D81350"/>
    <w:rsid w:val="00D815F4"/>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D3BB0"/>
    <w:rsid w:val="00DD3E3F"/>
    <w:rsid w:val="00DD5141"/>
    <w:rsid w:val="00DD6495"/>
    <w:rsid w:val="00DD6533"/>
    <w:rsid w:val="00DE07E5"/>
    <w:rsid w:val="00DE18B4"/>
    <w:rsid w:val="00DE2BD6"/>
    <w:rsid w:val="00DE46FC"/>
    <w:rsid w:val="00DE4CEB"/>
    <w:rsid w:val="00DF1CF4"/>
    <w:rsid w:val="00DF27F2"/>
    <w:rsid w:val="00DF327A"/>
    <w:rsid w:val="00DF6217"/>
    <w:rsid w:val="00DF748C"/>
    <w:rsid w:val="00E001FA"/>
    <w:rsid w:val="00E030BC"/>
    <w:rsid w:val="00E031B2"/>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F4C"/>
    <w:rsid w:val="00E34CB3"/>
    <w:rsid w:val="00E34FCA"/>
    <w:rsid w:val="00E35C51"/>
    <w:rsid w:val="00E438BF"/>
    <w:rsid w:val="00E43CDD"/>
    <w:rsid w:val="00E47EB6"/>
    <w:rsid w:val="00E50A89"/>
    <w:rsid w:val="00E50E44"/>
    <w:rsid w:val="00E53D52"/>
    <w:rsid w:val="00E5423F"/>
    <w:rsid w:val="00E55D0E"/>
    <w:rsid w:val="00E56711"/>
    <w:rsid w:val="00E57D15"/>
    <w:rsid w:val="00E60A81"/>
    <w:rsid w:val="00E64A77"/>
    <w:rsid w:val="00E7154E"/>
    <w:rsid w:val="00E71A2B"/>
    <w:rsid w:val="00E731BA"/>
    <w:rsid w:val="00E73994"/>
    <w:rsid w:val="00E745F9"/>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60D7"/>
    <w:rsid w:val="00EB613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4604"/>
    <w:rsid w:val="00F0755E"/>
    <w:rsid w:val="00F07D16"/>
    <w:rsid w:val="00F102B4"/>
    <w:rsid w:val="00F11C3C"/>
    <w:rsid w:val="00F13047"/>
    <w:rsid w:val="00F1726D"/>
    <w:rsid w:val="00F224B4"/>
    <w:rsid w:val="00F22BA4"/>
    <w:rsid w:val="00F23290"/>
    <w:rsid w:val="00F233F7"/>
    <w:rsid w:val="00F2374E"/>
    <w:rsid w:val="00F23F1D"/>
    <w:rsid w:val="00F242D4"/>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0C5"/>
    <w:rsid w:val="00FA2F4F"/>
    <w:rsid w:val="00FA6CEC"/>
    <w:rsid w:val="00FB08E1"/>
    <w:rsid w:val="00FB1160"/>
    <w:rsid w:val="00FB66DD"/>
    <w:rsid w:val="00FC1692"/>
    <w:rsid w:val="00FC7CD3"/>
    <w:rsid w:val="00FD21AA"/>
    <w:rsid w:val="00FD57D2"/>
    <w:rsid w:val="00FD68CF"/>
    <w:rsid w:val="00FF2D28"/>
    <w:rsid w:val="00FF4B9F"/>
    <w:rsid w:val="00FF68AF"/>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C1A4"/>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6917</TotalTime>
  <Pages>8</Pages>
  <Words>2342</Words>
  <Characters>13350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695</cp:revision>
  <dcterms:created xsi:type="dcterms:W3CDTF">2019-03-03T14:07:00Z</dcterms:created>
  <dcterms:modified xsi:type="dcterms:W3CDTF">2025-03-29T20:18:00Z</dcterms:modified>
  <cp:category/>
</cp:coreProperties>
</file>