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3E2064E6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0F514E">
        <w:rPr>
          <w:b/>
          <w:sz w:val="18"/>
          <w:szCs w:val="18"/>
        </w:rPr>
        <w:t>4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03EC29C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DEĞERLERİMİZLE VARIZ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681A8216" w:rsidR="005458FA" w:rsidRPr="00874EE6" w:rsidRDefault="00CF3012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İyilik Yap İyilik Bul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4732F270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088B80EB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Konuşma sırasında dinleyiciler ile göz teması kurar.</w:t>
            </w:r>
          </w:p>
          <w:p w14:paraId="6ADD5CC2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493C70D1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2EC0E2F6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5A9BB0B7" w14:textId="38CFB376" w:rsidR="000F514E" w:rsidRDefault="000F514E" w:rsidP="000F51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7CD51A3C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65C6D14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72D166B6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665E5B23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Noktalama işaretlerine dikkat ederek okur.</w:t>
            </w:r>
          </w:p>
          <w:p w14:paraId="4CDB33D7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1060AF0D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6828476F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6C4952A0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3D5B90F7" w14:textId="53F3B424" w:rsidR="000F514E" w:rsidRDefault="000F514E" w:rsidP="000F51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376BF517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43A63871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5AD00CA8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A827F6A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7B5F0568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075F6963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725A9F27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1998911C" w14:textId="77777777" w:rsidR="000F514E" w:rsidRPr="00AB14EF" w:rsidRDefault="000F514E" w:rsidP="000F514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Yazılarında noktalama işaretlerini (nokta, kesme işareti, virgül, iki nokta, ünlem, tırnak işareti, soru işareti, kısa çizgi) kuralına uygun kullanır.</w:t>
            </w:r>
          </w:p>
          <w:p w14:paraId="6145376B" w14:textId="0D038F0E" w:rsidR="000F514E" w:rsidRPr="00874EE6" w:rsidRDefault="000F514E" w:rsidP="000F51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g) Yazılarında yazım alanını uygun şekilde (yazıyı sayfaya hizalama, paragraf başı, satır sonuna sığmayan sözcükler vb.) kullanır.</w:t>
            </w:r>
          </w:p>
          <w:p w14:paraId="65BB95AF" w14:textId="592B6978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01A53D61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((Sayfa 31) Metne Yolculuk Başlıyor etkinliği yapılır. Kavram Haritası çıkarılır.</w:t>
            </w:r>
          </w:p>
          <w:p w14:paraId="4FCB5913" w14:textId="132F79EF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CF3012">
              <w:rPr>
                <w:iCs/>
                <w:sz w:val="18"/>
                <w:szCs w:val="18"/>
              </w:rPr>
              <w:t>32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BD515AF" w14:textId="246753A2" w:rsidR="0027717B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 okuma kurallarına</w:t>
            </w:r>
            <w:r w:rsidR="0027717B">
              <w:rPr>
                <w:b/>
                <w:sz w:val="18"/>
                <w:szCs w:val="18"/>
              </w:rPr>
              <w:t xml:space="preserve"> uygun olarak </w:t>
            </w:r>
            <w:r>
              <w:rPr>
                <w:b/>
                <w:sz w:val="18"/>
                <w:szCs w:val="18"/>
              </w:rPr>
              <w:t>sesli ve sessiz okunur.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0B962D18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CF3012">
              <w:rPr>
                <w:b/>
                <w:sz w:val="18"/>
                <w:szCs w:val="18"/>
              </w:rPr>
              <w:t>34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7558B32C" w14:textId="2A79C9A0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CF3012">
              <w:rPr>
                <w:b/>
                <w:sz w:val="18"/>
                <w:szCs w:val="18"/>
              </w:rPr>
              <w:t>35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F30A1A">
              <w:rPr>
                <w:b/>
                <w:sz w:val="18"/>
                <w:szCs w:val="18"/>
              </w:rPr>
              <w:t xml:space="preserve">Metne ait sorular cevaplanır. </w:t>
            </w:r>
            <w:r w:rsidR="00CF3012">
              <w:rPr>
                <w:b/>
                <w:sz w:val="18"/>
                <w:szCs w:val="18"/>
              </w:rPr>
              <w:t>Yazma</w:t>
            </w:r>
            <w:r w:rsidR="00F30A1A">
              <w:rPr>
                <w:b/>
                <w:sz w:val="18"/>
                <w:szCs w:val="18"/>
              </w:rPr>
              <w:t xml:space="preserve"> etkinliği yapılır.</w:t>
            </w:r>
          </w:p>
          <w:p w14:paraId="25AC72A6" w14:textId="52C0B253" w:rsidR="00CF3012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36) Görsel yorumlama ve tamamlama etkinliği yapılır.</w:t>
            </w:r>
          </w:p>
          <w:p w14:paraId="4191AA8E" w14:textId="2F1BAE37" w:rsidR="00CF3012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37) Tamamlama etkinliği yapılır.</w:t>
            </w:r>
          </w:p>
          <w:p w14:paraId="472509FD" w14:textId="7401BCFD" w:rsidR="00874EE6" w:rsidRPr="00874EE6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F30A1A">
              <w:rPr>
                <w:b/>
                <w:sz w:val="18"/>
                <w:szCs w:val="18"/>
              </w:rPr>
              <w:t>3</w:t>
            </w:r>
            <w:r w:rsidR="00CF3012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CF3012">
              <w:rPr>
                <w:b/>
                <w:sz w:val="18"/>
                <w:szCs w:val="18"/>
              </w:rPr>
              <w:t xml:space="preserve">Nokta </w:t>
            </w:r>
            <w:proofErr w:type="spellStart"/>
            <w:r w:rsidR="00CF3012">
              <w:rPr>
                <w:b/>
                <w:sz w:val="18"/>
                <w:szCs w:val="18"/>
              </w:rPr>
              <w:t>nın</w:t>
            </w:r>
            <w:proofErr w:type="spellEnd"/>
            <w:r w:rsidR="00CF3012">
              <w:rPr>
                <w:b/>
                <w:sz w:val="18"/>
                <w:szCs w:val="18"/>
              </w:rPr>
              <w:t xml:space="preserve"> kullanım alanları</w:t>
            </w:r>
            <w:r w:rsidR="00F30A1A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Zenginleştirme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 xml:space="preserve">, ilgi ve öğrenme stilleri dikkate alınır ve bunlara ilişkin etkinlik/materyal hazırlanabilir. Bunlar merak uyandıracak, üst düzey düşünmeye </w:t>
            </w:r>
            <w:r w:rsidRPr="00874EE6">
              <w:rPr>
                <w:color w:val="444444"/>
                <w:sz w:val="18"/>
                <w:szCs w:val="18"/>
              </w:rPr>
              <w:lastRenderedPageBreak/>
              <w:t>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Destekleme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alınırken etkinlikler/materyal sade, kolay ve anlaşılır olabilir. Bunlar tüm duyulara hitap edecek şekilde 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5AA47" w14:textId="77777777" w:rsidR="004B031A" w:rsidRDefault="004B031A" w:rsidP="00161E3C">
      <w:r>
        <w:separator/>
      </w:r>
    </w:p>
  </w:endnote>
  <w:endnote w:type="continuationSeparator" w:id="0">
    <w:p w14:paraId="521AB3E9" w14:textId="77777777" w:rsidR="004B031A" w:rsidRDefault="004B03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491F" w14:textId="77777777" w:rsidR="004B031A" w:rsidRDefault="004B031A" w:rsidP="00161E3C">
      <w:r>
        <w:separator/>
      </w:r>
    </w:p>
  </w:footnote>
  <w:footnote w:type="continuationSeparator" w:id="0">
    <w:p w14:paraId="458A77FA" w14:textId="77777777" w:rsidR="004B031A" w:rsidRDefault="004B03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0F514E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31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F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2025-08-28T17:24:00Z</dcterms:modified>
</cp:coreProperties>
</file>