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Hlk529649812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bookmarkStart w:id="2" w:name="_Hlk533179497"/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56D09">
        <w:rPr>
          <w:b/>
        </w:rPr>
        <w:t>1</w:t>
      </w:r>
      <w:r w:rsidR="0014739F">
        <w:rPr>
          <w:b/>
        </w:rPr>
        <w:t>7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3A12E5">
              <w:t xml:space="preserve"> + 40</w:t>
            </w:r>
            <w:r w:rsidR="005D5A85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D5A85" w:rsidP="00042BEA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5D5A85" w:rsidP="00042BEA">
            <w:pPr>
              <w:tabs>
                <w:tab w:val="left" w:pos="284"/>
              </w:tabs>
              <w:spacing w:line="240" w:lineRule="exact"/>
            </w:pPr>
            <w:r>
              <w:t>Yemekte Görgü Kuralları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5D5A85" w:rsidP="00E8025F">
            <w:r w:rsidRPr="005D5A85">
              <w:t>HB.2.3.3. Yemek yerken görgü kurallarına 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12E5" w:rsidRDefault="005D5A85" w:rsidP="005D5A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5A85">
              <w:rPr>
                <w:iCs/>
              </w:rPr>
              <w:t>Ağzında yemek varken konuşan biri ile aynı sofrada</w:t>
            </w:r>
            <w:r>
              <w:rPr>
                <w:iCs/>
              </w:rPr>
              <w:t xml:space="preserve"> </w:t>
            </w:r>
            <w:r w:rsidRPr="005D5A85">
              <w:rPr>
                <w:iCs/>
              </w:rPr>
              <w:t>olsanız neler hissedersiniz?</w:t>
            </w:r>
            <w:r>
              <w:rPr>
                <w:iCs/>
              </w:rPr>
              <w:t xml:space="preserve"> Sorusuyla öğrenciler konuşturulur.</w:t>
            </w:r>
          </w:p>
          <w:p w:rsidR="005D5A85" w:rsidRDefault="005D5A85" w:rsidP="005D5A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konuşma balonları okutulur.</w:t>
            </w:r>
          </w:p>
          <w:p w:rsidR="005D5A85" w:rsidRDefault="005D5A85" w:rsidP="005D5A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5A85">
              <w:rPr>
                <w:iCs/>
              </w:rPr>
              <w:t>Lokanta, pastane, yemekhane gibi yerlerde çevremizdekileri</w:t>
            </w:r>
            <w:r>
              <w:rPr>
                <w:iCs/>
              </w:rPr>
              <w:t xml:space="preserve"> </w:t>
            </w:r>
            <w:r w:rsidRPr="005D5A85">
              <w:rPr>
                <w:iCs/>
              </w:rPr>
              <w:t xml:space="preserve">rahatsız etmemeye özen </w:t>
            </w:r>
            <w:r>
              <w:rPr>
                <w:iCs/>
              </w:rPr>
              <w:t>göstermemiz gerektiği belirtilir.</w:t>
            </w:r>
          </w:p>
          <w:p w:rsidR="005D5A85" w:rsidRPr="005D5A85" w:rsidRDefault="005D5A85" w:rsidP="005D5A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5A85">
              <w:rPr>
                <w:iCs/>
              </w:rPr>
              <w:t>Yemekte uymamız gereken görgü kurallarının bazı nedenleri</w:t>
            </w:r>
            <w:r w:rsidRPr="005D5A85">
              <w:rPr>
                <w:iCs/>
              </w:rPr>
              <w:t xml:space="preserve">nin </w:t>
            </w:r>
            <w:r>
              <w:rPr>
                <w:iCs/>
              </w:rPr>
              <w:t>olduğu, t</w:t>
            </w:r>
            <w:r w:rsidRPr="005D5A85">
              <w:rPr>
                <w:iCs/>
              </w:rPr>
              <w:t>emizlik, sağlık ve başkalarına saygı</w:t>
            </w:r>
            <w:r>
              <w:rPr>
                <w:iCs/>
              </w:rPr>
              <w:t>nın</w:t>
            </w:r>
            <w:r w:rsidRPr="005D5A85">
              <w:rPr>
                <w:iCs/>
              </w:rPr>
              <w:t xml:space="preserve"> bu </w:t>
            </w:r>
            <w:r>
              <w:rPr>
                <w:iCs/>
              </w:rPr>
              <w:t>nedenlerden olduğu belirtilir.</w:t>
            </w:r>
          </w:p>
          <w:p w:rsidR="005D5A85" w:rsidRDefault="005D5A85" w:rsidP="005D5A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D5A85">
              <w:rPr>
                <w:iCs/>
              </w:rPr>
              <w:t>Yemekte görgü kurallarına uyma</w:t>
            </w:r>
            <w:r>
              <w:rPr>
                <w:iCs/>
              </w:rPr>
              <w:t>mız gerektiği, e</w:t>
            </w:r>
            <w:r w:rsidRPr="005D5A85">
              <w:rPr>
                <w:iCs/>
              </w:rPr>
              <w:t>kmek</w:t>
            </w:r>
            <w:r>
              <w:rPr>
                <w:iCs/>
              </w:rPr>
              <w:t xml:space="preserve"> </w:t>
            </w:r>
            <w:r w:rsidRPr="005D5A85">
              <w:rPr>
                <w:iCs/>
              </w:rPr>
              <w:t>ve yemek israfından kaçınma</w:t>
            </w:r>
            <w:r>
              <w:rPr>
                <w:iCs/>
              </w:rPr>
              <w:t>mız gerektiği belirtilir.</w:t>
            </w:r>
          </w:p>
          <w:p w:rsidR="005D5A85" w:rsidRPr="00A55DC9" w:rsidRDefault="005D5A85" w:rsidP="005D5A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öğrendiklerimizi uygulayalım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5D5A85" w:rsidP="003A12E5">
            <w:r w:rsidRPr="005D5A85">
              <w:t>Yemekte görgü kurallarına uymak neden önemlidir?</w:t>
            </w:r>
            <w:bookmarkStart w:id="6" w:name="_GoBack"/>
            <w:bookmarkEnd w:id="6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D5A85" w:rsidP="005D5A85">
            <w:pPr>
              <w:autoSpaceDE w:val="0"/>
              <w:autoSpaceDN w:val="0"/>
              <w:adjustRightInd w:val="0"/>
            </w:pPr>
            <w:r>
              <w:t>Evde ve diğer sosyal ortamlarda (lokanta, pastane, yemekhane, misafirlik vb.) yemek yeme kuralları</w:t>
            </w:r>
            <w:r>
              <w:t xml:space="preserve"> </w:t>
            </w:r>
            <w:r>
              <w:t>üzerinde durulur. İhtiyacı kadar yemek yeme ve ekmek israfını önleme konuları vurgulanır.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D34FE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  <w:bookmarkEnd w:id="2"/>
    </w:p>
    <w:p w:rsidR="001D34FE" w:rsidRDefault="001D34FE" w:rsidP="00C9142F">
      <w:pPr>
        <w:tabs>
          <w:tab w:val="left" w:pos="3569"/>
        </w:tabs>
        <w:jc w:val="center"/>
        <w:rPr>
          <w:b/>
        </w:rPr>
      </w:pPr>
    </w:p>
    <w:sectPr w:rsidR="001D34FE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D11" w:rsidRDefault="008A2D11" w:rsidP="00161E3C">
      <w:r>
        <w:separator/>
      </w:r>
    </w:p>
  </w:endnote>
  <w:endnote w:type="continuationSeparator" w:id="0">
    <w:p w:rsidR="008A2D11" w:rsidRDefault="008A2D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D11" w:rsidRDefault="008A2D11" w:rsidP="00161E3C">
      <w:r>
        <w:separator/>
      </w:r>
    </w:p>
  </w:footnote>
  <w:footnote w:type="continuationSeparator" w:id="0">
    <w:p w:rsidR="008A2D11" w:rsidRDefault="008A2D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6"/>
  </w:num>
  <w:num w:numId="5">
    <w:abstractNumId w:val="32"/>
  </w:num>
  <w:num w:numId="6">
    <w:abstractNumId w:val="31"/>
  </w:num>
  <w:num w:numId="7">
    <w:abstractNumId w:val="11"/>
  </w:num>
  <w:num w:numId="8">
    <w:abstractNumId w:val="25"/>
  </w:num>
  <w:num w:numId="9">
    <w:abstractNumId w:val="22"/>
  </w:num>
  <w:num w:numId="10">
    <w:abstractNumId w:val="19"/>
  </w:num>
  <w:num w:numId="11">
    <w:abstractNumId w:val="7"/>
  </w:num>
  <w:num w:numId="12">
    <w:abstractNumId w:val="30"/>
  </w:num>
  <w:num w:numId="13">
    <w:abstractNumId w:val="8"/>
  </w:num>
  <w:num w:numId="14">
    <w:abstractNumId w:val="15"/>
  </w:num>
  <w:num w:numId="15">
    <w:abstractNumId w:val="27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6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24"/>
  </w:num>
  <w:num w:numId="27">
    <w:abstractNumId w:val="20"/>
  </w:num>
  <w:num w:numId="28">
    <w:abstractNumId w:val="29"/>
  </w:num>
  <w:num w:numId="29">
    <w:abstractNumId w:val="4"/>
  </w:num>
  <w:num w:numId="30">
    <w:abstractNumId w:val="23"/>
  </w:num>
  <w:num w:numId="31">
    <w:abstractNumId w:val="5"/>
  </w:num>
  <w:num w:numId="32">
    <w:abstractNumId w:val="17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30F5"/>
    <w:rsid w:val="000C523E"/>
    <w:rsid w:val="000E2B76"/>
    <w:rsid w:val="000F2537"/>
    <w:rsid w:val="00102DAB"/>
    <w:rsid w:val="00111A65"/>
    <w:rsid w:val="001136F6"/>
    <w:rsid w:val="001165E8"/>
    <w:rsid w:val="00117B9D"/>
    <w:rsid w:val="001357B0"/>
    <w:rsid w:val="0014739F"/>
    <w:rsid w:val="00152A05"/>
    <w:rsid w:val="00161E3C"/>
    <w:rsid w:val="00163084"/>
    <w:rsid w:val="0017159E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F18CB"/>
    <w:rsid w:val="002F334D"/>
    <w:rsid w:val="002F3A7E"/>
    <w:rsid w:val="00306061"/>
    <w:rsid w:val="00333395"/>
    <w:rsid w:val="003376A8"/>
    <w:rsid w:val="00354E35"/>
    <w:rsid w:val="00363E21"/>
    <w:rsid w:val="00365F8D"/>
    <w:rsid w:val="00375327"/>
    <w:rsid w:val="0038487E"/>
    <w:rsid w:val="0038513E"/>
    <w:rsid w:val="00387E2C"/>
    <w:rsid w:val="003A0964"/>
    <w:rsid w:val="003A12E5"/>
    <w:rsid w:val="003B5443"/>
    <w:rsid w:val="003C29B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E47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6B6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F6A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6BA"/>
    <w:rsid w:val="00B7703A"/>
    <w:rsid w:val="00B77610"/>
    <w:rsid w:val="00B82265"/>
    <w:rsid w:val="00B91DF4"/>
    <w:rsid w:val="00B94CA8"/>
    <w:rsid w:val="00BB08DE"/>
    <w:rsid w:val="00BB6B2D"/>
    <w:rsid w:val="00BC1617"/>
    <w:rsid w:val="00BC380A"/>
    <w:rsid w:val="00BD09A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17633"/>
    <w:rsid w:val="00E20363"/>
    <w:rsid w:val="00E2353E"/>
    <w:rsid w:val="00E251B6"/>
    <w:rsid w:val="00E31913"/>
    <w:rsid w:val="00E42134"/>
    <w:rsid w:val="00E44F56"/>
    <w:rsid w:val="00E4503F"/>
    <w:rsid w:val="00E51F0E"/>
    <w:rsid w:val="00E65E2C"/>
    <w:rsid w:val="00E7028A"/>
    <w:rsid w:val="00E77D68"/>
    <w:rsid w:val="00E8025F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80FE8"/>
    <w:rsid w:val="00F91372"/>
    <w:rsid w:val="00F91635"/>
    <w:rsid w:val="00FA43A4"/>
    <w:rsid w:val="00FA4E6E"/>
    <w:rsid w:val="00FA7CB0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4ED7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929D1-8C16-49EE-863B-63EC547F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2019-01-05T16:15:00Z</dcterms:created>
  <dcterms:modified xsi:type="dcterms:W3CDTF">2019-01-05T16:21:00Z</dcterms:modified>
</cp:coreProperties>
</file>