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93334E">
        <w:rPr>
          <w:b/>
        </w:rPr>
        <w:t>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F76FA5" w:rsidP="00255436">
            <w:pPr>
              <w:tabs>
                <w:tab w:val="left" w:pos="284"/>
              </w:tabs>
              <w:spacing w:line="240" w:lineRule="exact"/>
            </w:pPr>
            <w:r w:rsidRPr="00F76FA5">
              <w:t>Yaşadığımız Çevreyi Tanımanın Önemi</w:t>
            </w:r>
            <w:r w:rsidR="00112499">
              <w:t xml:space="preserve"> / Çevre Temizliğinin Önemi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A5" w:rsidRDefault="00F76FA5" w:rsidP="00F76FA5">
            <w:r>
              <w:t>F.3.6.2.1. Yaşadığı çevreyi tanır.</w:t>
            </w:r>
          </w:p>
          <w:p w:rsidR="00164A5E" w:rsidRPr="0010402B" w:rsidRDefault="00F76FA5" w:rsidP="00F76FA5">
            <w:r>
              <w:t>F.3.6.2.2. Yaşadığı çevrenin temizliğinde aktif görev alır.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4BDF" w:rsidRDefault="00F76FA5" w:rsidP="009A4BD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76FA5">
              <w:rPr>
                <w:iCs/>
              </w:rPr>
              <w:t>İçtiğiniz sütlerin kutularını nereye atıyorsunuz? Niçin?</w:t>
            </w:r>
            <w:r>
              <w:rPr>
                <w:iCs/>
              </w:rPr>
              <w:t xml:space="preserve"> Sorularıyla öğrenciler konuşturulur.</w:t>
            </w:r>
          </w:p>
          <w:p w:rsidR="00F76FA5" w:rsidRDefault="00F76FA5" w:rsidP="009A4BD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 okutulur ve soruları cevaplatılır.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12499">
              <w:rPr>
                <w:iCs/>
              </w:rPr>
              <w:t>Bir insanın yaşadığı çevreyi tanıyabilmesi</w:t>
            </w:r>
            <w:r w:rsidRPr="00112499">
              <w:rPr>
                <w:iCs/>
              </w:rPr>
              <w:t>nin</w:t>
            </w:r>
            <w:r w:rsidRPr="00112499">
              <w:rPr>
                <w:iCs/>
              </w:rPr>
              <w:t xml:space="preserve"> günlük hayatını</w:t>
            </w:r>
            <w:r w:rsidRPr="00112499">
              <w:rPr>
                <w:iCs/>
              </w:rPr>
              <w:t xml:space="preserve"> </w:t>
            </w:r>
            <w:r w:rsidRPr="00112499">
              <w:rPr>
                <w:iCs/>
              </w:rPr>
              <w:t>kolaylaştı</w:t>
            </w:r>
            <w:r w:rsidRPr="00112499">
              <w:rPr>
                <w:iCs/>
              </w:rPr>
              <w:t xml:space="preserve">rdığı, </w:t>
            </w:r>
            <w:r w:rsidRPr="00112499">
              <w:rPr>
                <w:iCs/>
              </w:rPr>
              <w:t>yaşadı</w:t>
            </w:r>
            <w:r>
              <w:rPr>
                <w:iCs/>
              </w:rPr>
              <w:t>kları</w:t>
            </w:r>
            <w:r w:rsidRPr="00112499">
              <w:rPr>
                <w:iCs/>
              </w:rPr>
              <w:t xml:space="preserve"> çevrede her zaman yaya geçitlerini</w:t>
            </w:r>
            <w:r>
              <w:rPr>
                <w:iCs/>
              </w:rPr>
              <w:t xml:space="preserve"> </w:t>
            </w:r>
            <w:r w:rsidRPr="00112499">
              <w:rPr>
                <w:iCs/>
              </w:rPr>
              <w:t xml:space="preserve">ve kaldırımları </w:t>
            </w:r>
            <w:r>
              <w:rPr>
                <w:iCs/>
              </w:rPr>
              <w:t>kullanmaları gerektiği belirtilir.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Düşünelim-Cevaplayalım bölümü yaptırılır.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Anket cevaplatılır.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12499">
              <w:rPr>
                <w:iCs/>
              </w:rPr>
              <w:t xml:space="preserve">Gün boyunca yaptığımız faaliyetler sonucunda birçok atık madde </w:t>
            </w:r>
            <w:r w:rsidRPr="00112499">
              <w:rPr>
                <w:iCs/>
              </w:rPr>
              <w:t>oluşturduğumuz, ö</w:t>
            </w:r>
            <w:r w:rsidRPr="00112499">
              <w:rPr>
                <w:iCs/>
              </w:rPr>
              <w:t>rneğin yediğimiz meyvenin kabuğu, içtiğimiz sütün kutusu</w:t>
            </w:r>
            <w:r>
              <w:rPr>
                <w:iCs/>
              </w:rPr>
              <w:t>nun</w:t>
            </w:r>
            <w:r w:rsidRPr="00112499">
              <w:rPr>
                <w:iCs/>
              </w:rPr>
              <w:t xml:space="preserve"> birer</w:t>
            </w:r>
            <w:r w:rsidRPr="00112499">
              <w:rPr>
                <w:iCs/>
              </w:rPr>
              <w:t xml:space="preserve"> </w:t>
            </w:r>
            <w:r w:rsidRPr="00112499">
              <w:rPr>
                <w:iCs/>
              </w:rPr>
              <w:t>atık madde</w:t>
            </w:r>
            <w:r>
              <w:rPr>
                <w:iCs/>
              </w:rPr>
              <w:t xml:space="preserve"> olduğu, a</w:t>
            </w:r>
            <w:r w:rsidRPr="00112499">
              <w:rPr>
                <w:iCs/>
              </w:rPr>
              <w:t>tık maddeleri, yaşadığımız çevreye rastgele atmamamız</w:t>
            </w:r>
            <w:r>
              <w:rPr>
                <w:iCs/>
              </w:rPr>
              <w:t xml:space="preserve"> </w:t>
            </w:r>
            <w:r w:rsidRPr="00112499">
              <w:rPr>
                <w:iCs/>
              </w:rPr>
              <w:t>gerek</w:t>
            </w:r>
            <w:r>
              <w:rPr>
                <w:iCs/>
              </w:rPr>
              <w:t>tiği, a</w:t>
            </w:r>
            <w:r w:rsidRPr="00112499">
              <w:rPr>
                <w:iCs/>
              </w:rPr>
              <w:t xml:space="preserve">ksi hâlde çevre kirliliğine neden </w:t>
            </w:r>
            <w:r>
              <w:rPr>
                <w:iCs/>
              </w:rPr>
              <w:t>olacağımız belirtilir.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röportaj okutulur.</w:t>
            </w:r>
          </w:p>
          <w:p w:rsidR="00112499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 temizliğine dikkat ediyoruz etkinliği yaptırılır.</w:t>
            </w:r>
          </w:p>
          <w:p w:rsidR="00112499" w:rsidRPr="000F55DE" w:rsidRDefault="00112499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80D" w:rsidRPr="00CF47AC" w:rsidRDefault="00112499" w:rsidP="00112499">
            <w:r>
              <w:t>Yaşadığı çevreyi temiz tutan insanlar günlük yaşamlarında nelere</w:t>
            </w:r>
            <w:r>
              <w:t xml:space="preserve"> </w:t>
            </w:r>
            <w:bookmarkStart w:id="4" w:name="_GoBack"/>
            <w:bookmarkEnd w:id="4"/>
            <w:r>
              <w:t>dikkat etmektedir?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802CE2" w:rsidP="00682615">
            <w:pPr>
              <w:autoSpaceDE w:val="0"/>
              <w:autoSpaceDN w:val="0"/>
              <w:adjustRightInd w:val="0"/>
            </w:pP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2B4" w:rsidRDefault="00CD02B4" w:rsidP="00161E3C">
      <w:r>
        <w:separator/>
      </w:r>
    </w:p>
  </w:endnote>
  <w:endnote w:type="continuationSeparator" w:id="0">
    <w:p w:rsidR="00CD02B4" w:rsidRDefault="00CD02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2B4" w:rsidRDefault="00CD02B4" w:rsidP="00161E3C">
      <w:r>
        <w:separator/>
      </w:r>
    </w:p>
  </w:footnote>
  <w:footnote w:type="continuationSeparator" w:id="0">
    <w:p w:rsidR="00CD02B4" w:rsidRDefault="00CD02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77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74BF5-EA65-4696-97DB-6DA51204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3</cp:revision>
  <cp:lastPrinted>2018-03-23T12:00:00Z</cp:lastPrinted>
  <dcterms:created xsi:type="dcterms:W3CDTF">2019-03-16T13:06:00Z</dcterms:created>
  <dcterms:modified xsi:type="dcterms:W3CDTF">2019-03-16T13:22:00Z</dcterms:modified>
</cp:coreProperties>
</file>