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1696C">
        <w:rPr>
          <w:b/>
        </w:rPr>
        <w:t>2</w:t>
      </w:r>
      <w:r w:rsidR="00C650A4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FF6BA7" w:rsidRPr="00FF6BA7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650A4" w:rsidP="00042BEA">
            <w:pPr>
              <w:tabs>
                <w:tab w:val="left" w:pos="284"/>
              </w:tabs>
              <w:spacing w:line="240" w:lineRule="exact"/>
            </w:pPr>
            <w:r w:rsidRPr="00C650A4">
              <w:rPr>
                <w:iCs/>
                <w:color w:val="404040" w:themeColor="text1" w:themeTint="BF"/>
              </w:rPr>
              <w:t>Güvenlik ve Ekipman Bölümleri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C650A4" w:rsidP="00E67278">
            <w:r w:rsidRPr="00C650A4">
              <w:t>O.4.2.2.4. Oyun ve fiziki etkinliklerde kendinin ve başkalarının güvenliğiyle ilgili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5624B" w:rsidP="0055624B">
            <w:r>
              <w:t>Değişik boyutlarda yumuşak toplar, huniler, sandalyeler, raketler, jimnastik sıraları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>Aşağıda belirtilen sarı fiziksel etkinlik kartlarındaki oyunlar ders işleniş sürecine uygun olarak oynatılır</w:t>
            </w:r>
            <w:r w:rsidR="00C650A4">
              <w:rPr>
                <w:iCs/>
              </w:rPr>
              <w:t>, güvenlik ve ekipman bölümlerinden yararlanılır.</w:t>
            </w:r>
          </w:p>
          <w:p w:rsidR="0055624B" w:rsidRPr="0055624B" w:rsidRDefault="0055624B" w:rsidP="0055624B">
            <w:pPr>
              <w:pStyle w:val="ListeParagraf"/>
              <w:rPr>
                <w:iCs/>
              </w:rPr>
            </w:pPr>
            <w:r w:rsidRPr="0055624B">
              <w:rPr>
                <w:iCs/>
              </w:rPr>
              <w:t>1.Tırtıl Yakan</w:t>
            </w:r>
          </w:p>
          <w:p w:rsidR="0055624B" w:rsidRPr="0055624B" w:rsidRDefault="0055624B" w:rsidP="0055624B">
            <w:pPr>
              <w:pStyle w:val="ListeParagraf"/>
              <w:rPr>
                <w:iCs/>
              </w:rPr>
            </w:pPr>
            <w:r w:rsidRPr="0055624B">
              <w:rPr>
                <w:iCs/>
              </w:rPr>
              <w:t>2.Hareketli hedef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50A4" w:rsidRDefault="00C650A4" w:rsidP="00C650A4">
            <w:r>
              <w:t xml:space="preserve">Tüm </w:t>
            </w:r>
            <w:proofErr w:type="spellStart"/>
            <w:r>
              <w:t>FEK’lerin</w:t>
            </w:r>
            <w:proofErr w:type="spellEnd"/>
            <w:r>
              <w:t xml:space="preserve"> “Güvenlik ve Ekipman” bölümlerinden yararlanılabilir.</w:t>
            </w:r>
          </w:p>
          <w:p w:rsidR="00E251B6" w:rsidRPr="00A30483" w:rsidRDefault="00C650A4" w:rsidP="00C650A4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0A0" w:rsidRDefault="004C10A0" w:rsidP="00161E3C">
      <w:r>
        <w:separator/>
      </w:r>
    </w:p>
  </w:endnote>
  <w:endnote w:type="continuationSeparator" w:id="0">
    <w:p w:rsidR="004C10A0" w:rsidRDefault="004C10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0A0" w:rsidRDefault="004C10A0" w:rsidP="00161E3C">
      <w:r>
        <w:separator/>
      </w:r>
    </w:p>
  </w:footnote>
  <w:footnote w:type="continuationSeparator" w:id="0">
    <w:p w:rsidR="004C10A0" w:rsidRDefault="004C10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5FE1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EDB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04E90-5B5D-41A7-8158-6FD6BA04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2019-03-24T17:09:00Z</dcterms:created>
  <dcterms:modified xsi:type="dcterms:W3CDTF">2019-03-24T17:09:00Z</dcterms:modified>
</cp:coreProperties>
</file>