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6F4F7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93ED9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03D2B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3D2B" w:rsidRPr="00F03D2B" w:rsidRDefault="00F03D2B" w:rsidP="00F03D2B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03D2B">
              <w:rPr>
                <w:b/>
                <w:bCs/>
                <w:iCs/>
                <w:color w:val="404040" w:themeColor="text1" w:themeTint="BF"/>
              </w:rPr>
              <w:t>Müziğin Yazısı</w:t>
            </w:r>
          </w:p>
          <w:p w:rsidR="00493ED9" w:rsidRPr="00493ED9" w:rsidRDefault="00493ED9" w:rsidP="00493ED9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93ED9">
              <w:rPr>
                <w:iCs/>
                <w:color w:val="404040" w:themeColor="text1" w:themeTint="BF"/>
              </w:rPr>
              <w:t>*Vuruş Kavramı</w:t>
            </w:r>
          </w:p>
          <w:p w:rsidR="00493ED9" w:rsidRPr="00493ED9" w:rsidRDefault="00493ED9" w:rsidP="00493ED9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93ED9">
              <w:rPr>
                <w:iCs/>
                <w:color w:val="404040" w:themeColor="text1" w:themeTint="BF"/>
              </w:rPr>
              <w:t>*Dörtlük Nota</w:t>
            </w:r>
          </w:p>
          <w:p w:rsidR="00706E39" w:rsidRPr="00007483" w:rsidRDefault="00493ED9" w:rsidP="00493ED9">
            <w:pPr>
              <w:tabs>
                <w:tab w:val="left" w:pos="284"/>
              </w:tabs>
              <w:spacing w:line="240" w:lineRule="exact"/>
            </w:pPr>
            <w:r w:rsidRPr="00493ED9">
              <w:rPr>
                <w:iCs/>
                <w:color w:val="404040" w:themeColor="text1" w:themeTint="BF"/>
              </w:rPr>
              <w:t>*Sekizlik Nota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F03D2B" w:rsidP="00E67278">
            <w:r w:rsidRPr="00F03D2B">
              <w:t>Mü.4.B.1. Temel müzik yazı ve ögelerini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493ED9" w:rsidP="00042BEA">
            <w:r w:rsidRPr="00493ED9">
              <w:t>Tahta kalemi, kalem, silgi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61920" w:rsidRDefault="00493ED9" w:rsidP="00493E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93ED9">
              <w:rPr>
                <w:iCs/>
              </w:rPr>
              <w:t>Elimizle ya da ayağımızla önce aşağı sonra yukarı yönde yaptığımız eşit süreli</w:t>
            </w:r>
            <w:r w:rsidRPr="00493ED9">
              <w:rPr>
                <w:iCs/>
              </w:rPr>
              <w:t xml:space="preserve"> </w:t>
            </w:r>
            <w:r w:rsidRPr="00493ED9">
              <w:rPr>
                <w:iCs/>
              </w:rPr>
              <w:t>hareketlere vuruş den</w:t>
            </w:r>
            <w:r>
              <w:rPr>
                <w:iCs/>
              </w:rPr>
              <w:t>diği, v</w:t>
            </w:r>
            <w:r w:rsidRPr="00493ED9">
              <w:rPr>
                <w:iCs/>
              </w:rPr>
              <w:t>uruş yaparak notaları, sus değerlerini doğru sürelerde ve</w:t>
            </w:r>
            <w:r>
              <w:rPr>
                <w:iCs/>
              </w:rPr>
              <w:t xml:space="preserve"> </w:t>
            </w:r>
            <w:r w:rsidRPr="00493ED9">
              <w:rPr>
                <w:iCs/>
              </w:rPr>
              <w:t xml:space="preserve">zaman belirtecine uygun </w:t>
            </w:r>
            <w:r>
              <w:rPr>
                <w:iCs/>
              </w:rPr>
              <w:t>okuyabildiğimiz bilgisi verilir.</w:t>
            </w:r>
          </w:p>
          <w:p w:rsidR="00493ED9" w:rsidRDefault="00493ED9" w:rsidP="00493E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Dörtlük ve sekizlik nota vuruşları tahtada gösterilir.</w:t>
            </w:r>
          </w:p>
          <w:p w:rsidR="00493ED9" w:rsidRDefault="00493ED9" w:rsidP="00493E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“Vuruş Kavramı” etkinliği yaptırılır. </w:t>
            </w:r>
            <w:r w:rsidRPr="004D1592">
              <w:rPr>
                <w:b/>
                <w:bCs/>
                <w:iCs/>
              </w:rPr>
              <w:t>(Sayfa 20)</w:t>
            </w:r>
          </w:p>
          <w:p w:rsidR="00493ED9" w:rsidRDefault="00493ED9" w:rsidP="00493E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93ED9">
              <w:rPr>
                <w:iCs/>
              </w:rPr>
              <w:t xml:space="preserve">Bir vuruşluk sürede söylenen ya da çalınan nota değerine dörtlük nota </w:t>
            </w:r>
            <w:r>
              <w:rPr>
                <w:iCs/>
              </w:rPr>
              <w:t xml:space="preserve">dendiği bilgisi verilir. </w:t>
            </w:r>
          </w:p>
          <w:p w:rsidR="00493ED9" w:rsidRDefault="00493ED9" w:rsidP="00493E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verilen </w:t>
            </w:r>
            <w:proofErr w:type="spellStart"/>
            <w:r w:rsidRPr="00493ED9">
              <w:rPr>
                <w:iCs/>
              </w:rPr>
              <w:t>dizeklerde</w:t>
            </w:r>
            <w:proofErr w:type="spellEnd"/>
            <w:r w:rsidRPr="00493ED9">
              <w:rPr>
                <w:iCs/>
              </w:rPr>
              <w:t xml:space="preserve"> ikinci çizgiye dörtlük nota çizme </w:t>
            </w:r>
            <w:bookmarkStart w:id="4" w:name="_GoBack"/>
            <w:bookmarkEnd w:id="4"/>
            <w:r w:rsidRPr="00493ED9">
              <w:rPr>
                <w:iCs/>
              </w:rPr>
              <w:t>çalışmaları</w:t>
            </w:r>
            <w:r w:rsidR="004D1592">
              <w:rPr>
                <w:iCs/>
              </w:rPr>
              <w:t xml:space="preserve"> yaptırılır. </w:t>
            </w:r>
            <w:r w:rsidR="004D1592" w:rsidRPr="004D1592">
              <w:rPr>
                <w:b/>
                <w:bCs/>
                <w:iCs/>
              </w:rPr>
              <w:t>(Sayfa 21)</w:t>
            </w:r>
          </w:p>
          <w:p w:rsidR="004D1592" w:rsidRDefault="004D1592" w:rsidP="00493E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D1592">
              <w:rPr>
                <w:iCs/>
              </w:rPr>
              <w:t xml:space="preserve">Yarım vuruşluk sürede söylenen ya da çalınan nota değerine sekizlik nota </w:t>
            </w:r>
            <w:r>
              <w:rPr>
                <w:iCs/>
              </w:rPr>
              <w:t>dendiği bilgisi verilir.</w:t>
            </w:r>
          </w:p>
          <w:p w:rsidR="004D1592" w:rsidRPr="006F4F72" w:rsidRDefault="004D1592" w:rsidP="00493E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verilen </w:t>
            </w:r>
            <w:proofErr w:type="spellStart"/>
            <w:r>
              <w:rPr>
                <w:iCs/>
              </w:rPr>
              <w:t>d</w:t>
            </w:r>
            <w:r w:rsidRPr="004D1592">
              <w:rPr>
                <w:iCs/>
              </w:rPr>
              <w:t>izekte</w:t>
            </w:r>
            <w:proofErr w:type="spellEnd"/>
            <w:r w:rsidRPr="004D1592">
              <w:rPr>
                <w:iCs/>
              </w:rPr>
              <w:t>, ikinci çizgiye sekizlik nota çizme çalışmaları</w:t>
            </w:r>
            <w:r>
              <w:rPr>
                <w:iCs/>
              </w:rPr>
              <w:t xml:space="preserve"> yaptırılır. </w:t>
            </w:r>
            <w:r w:rsidRPr="004D1592">
              <w:rPr>
                <w:b/>
                <w:bCs/>
                <w:iCs/>
              </w:rPr>
              <w:t>(Sayfa 22)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493ED9" w:rsidP="00CE5BAB">
            <w:pPr>
              <w:autoSpaceDE w:val="0"/>
              <w:autoSpaceDN w:val="0"/>
              <w:adjustRightInd w:val="0"/>
            </w:pPr>
            <w:r w:rsidRPr="00493ED9">
              <w:t>Bu sınıf düzeyinde 2/4’lük basit ölçü, dörtlük-sekizlik nota ve dörtlük-sekizlik sus değerleri verilmelidir</w:t>
            </w:r>
            <w:r>
              <w:t>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6F4F72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693C" w:rsidRDefault="00A7693C" w:rsidP="00161E3C">
      <w:r>
        <w:separator/>
      </w:r>
    </w:p>
  </w:endnote>
  <w:endnote w:type="continuationSeparator" w:id="0">
    <w:p w:rsidR="00A7693C" w:rsidRDefault="00A769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693C" w:rsidRDefault="00A7693C" w:rsidP="00161E3C">
      <w:r>
        <w:separator/>
      </w:r>
    </w:p>
  </w:footnote>
  <w:footnote w:type="continuationSeparator" w:id="0">
    <w:p w:rsidR="00A7693C" w:rsidRDefault="00A769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1920"/>
    <w:rsid w:val="00A7182B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629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67E7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1B2D1-8D9C-49CC-B387-09F2850D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2019-10-11T19:32:00Z</dcterms:created>
  <dcterms:modified xsi:type="dcterms:W3CDTF">2019-10-11T19:32:00Z</dcterms:modified>
</cp:coreProperties>
</file>