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4A6CEC">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4A6CEC" w:rsidP="00042BEA">
            <w:pPr>
              <w:tabs>
                <w:tab w:val="left" w:pos="284"/>
              </w:tabs>
              <w:spacing w:line="240" w:lineRule="exact"/>
            </w:pPr>
            <w:r>
              <w:t>Ben Olsaydım…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4A6CEC" w:rsidP="00092398">
            <w:pPr>
              <w:autoSpaceDE w:val="0"/>
              <w:autoSpaceDN w:val="0"/>
              <w:adjustRightInd w:val="0"/>
              <w:rPr>
                <w:bCs/>
              </w:rPr>
            </w:pPr>
            <w:r w:rsidRPr="004A6CEC">
              <w:rPr>
                <w:bCs/>
              </w:rPr>
              <w:t>G.1.2.1. Sanatın, kültürün bir parçası olduğunu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4A6CEC" w:rsidP="000B3A9B">
            <w:pPr>
              <w:pStyle w:val="ListeParagraf"/>
              <w:numPr>
                <w:ilvl w:val="0"/>
                <w:numId w:val="26"/>
              </w:numPr>
              <w:autoSpaceDE w:val="0"/>
              <w:autoSpaceDN w:val="0"/>
              <w:adjustRightInd w:val="0"/>
              <w:rPr>
                <w:iCs/>
              </w:rPr>
            </w:pPr>
            <w:r>
              <w:rPr>
                <w:iCs/>
              </w:rPr>
              <w:t xml:space="preserve">Öğrencilere “Çok küçük boyutlu olduğunuzu ve eser içerisinde gezintiye çıktığınızı düşünün. Nereye giderdiniz? Kimin yerinde olmak isterdiniz? O </w:t>
            </w:r>
            <w:proofErr w:type="gramStart"/>
            <w:r>
              <w:rPr>
                <w:iCs/>
              </w:rPr>
              <w:t>mekanda</w:t>
            </w:r>
            <w:proofErr w:type="gramEnd"/>
            <w:r>
              <w:rPr>
                <w:iCs/>
              </w:rPr>
              <w:t xml:space="preserve">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A6CEC" w:rsidP="004A6CEC">
            <w:pPr>
              <w:autoSpaceDE w:val="0"/>
              <w:autoSpaceDN w:val="0"/>
              <w:adjustRightInd w:val="0"/>
            </w:pPr>
            <w:r>
              <w:t>Farklı sanat örneklerinden hareketle, sanatın bir milleti, toplumu veya medeniyeti oluşturan yerel ve</w:t>
            </w:r>
            <w:r>
              <w:t xml:space="preserve"> </w:t>
            </w:r>
            <w:r>
              <w:t>evrensel değerler içeren kültür ürünleri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E7F" w:rsidRDefault="00891E7F" w:rsidP="00161E3C">
      <w:r>
        <w:separator/>
      </w:r>
    </w:p>
  </w:endnote>
  <w:endnote w:type="continuationSeparator" w:id="0">
    <w:p w:rsidR="00891E7F" w:rsidRDefault="00891E7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E7F" w:rsidRDefault="00891E7F" w:rsidP="00161E3C">
      <w:r>
        <w:separator/>
      </w:r>
    </w:p>
  </w:footnote>
  <w:footnote w:type="continuationSeparator" w:id="0">
    <w:p w:rsidR="00891E7F" w:rsidRDefault="00891E7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C0F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7B4D9-EF3E-4468-8F45-7C280BD0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2019-11-23T20:40:00Z</dcterms:created>
  <dcterms:modified xsi:type="dcterms:W3CDTF">2019-11-23T20:40:00Z</dcterms:modified>
</cp:coreProperties>
</file>