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362C27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EA2704" w:rsidRPr="00EA2704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62C27" w:rsidP="00042BEA">
            <w:pPr>
              <w:tabs>
                <w:tab w:val="left" w:pos="284"/>
              </w:tabs>
              <w:spacing w:line="240" w:lineRule="exact"/>
            </w:pPr>
            <w: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362C27" w:rsidP="00E67278">
            <w:r w:rsidRPr="00362C27">
              <w:t>BO.2.1.3.1. Oyunda basit stratejileri ve taktikleri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362C27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362C27" w:rsidRPr="00362C27" w:rsidRDefault="00362C27" w:rsidP="00362C2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C27">
              <w:rPr>
                <w:iCs/>
              </w:rPr>
              <w:t>Sarı Fiziksel Etkinlik Kartları</w:t>
            </w:r>
          </w:p>
          <w:p w:rsidR="00362C27" w:rsidRPr="00362C27" w:rsidRDefault="00362C27" w:rsidP="00362C2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C27">
              <w:rPr>
                <w:iCs/>
              </w:rPr>
              <w:t>29. Hedef Oyunları</w:t>
            </w:r>
          </w:p>
          <w:p w:rsidR="00362C27" w:rsidRPr="00362C27" w:rsidRDefault="00362C27" w:rsidP="00362C2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C27">
              <w:rPr>
                <w:iCs/>
              </w:rPr>
              <w:t xml:space="preserve">30. </w:t>
            </w:r>
            <w:proofErr w:type="gramStart"/>
            <w:r w:rsidRPr="00362C27">
              <w:rPr>
                <w:iCs/>
              </w:rPr>
              <w:t>Atma -</w:t>
            </w:r>
            <w:proofErr w:type="gramEnd"/>
            <w:r w:rsidRPr="00362C27">
              <w:rPr>
                <w:iCs/>
              </w:rPr>
              <w:t xml:space="preserve"> Vurma Oyunları</w:t>
            </w:r>
          </w:p>
          <w:p w:rsidR="00362C27" w:rsidRPr="00362C27" w:rsidRDefault="00362C27" w:rsidP="00362C2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C27">
              <w:rPr>
                <w:iCs/>
              </w:rPr>
              <w:t xml:space="preserve">31. </w:t>
            </w:r>
            <w:proofErr w:type="gramStart"/>
            <w:r w:rsidRPr="00362C27">
              <w:rPr>
                <w:iCs/>
              </w:rPr>
              <w:t>Yuvarlama -</w:t>
            </w:r>
            <w:proofErr w:type="gramEnd"/>
            <w:r w:rsidRPr="00362C27">
              <w:rPr>
                <w:iCs/>
              </w:rPr>
              <w:t xml:space="preserve"> Tutma Oyunları</w:t>
            </w:r>
          </w:p>
          <w:p w:rsidR="00362C27" w:rsidRPr="00362C27" w:rsidRDefault="00362C27" w:rsidP="00362C2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C27">
              <w:rPr>
                <w:iCs/>
              </w:rPr>
              <w:t>32. Tırtıl Yakan Topu</w:t>
            </w:r>
          </w:p>
          <w:p w:rsidR="00F12D26" w:rsidRPr="00E67278" w:rsidRDefault="00362C27" w:rsidP="00362C2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C27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C27" w:rsidRDefault="00362C27" w:rsidP="00362C27">
            <w:r>
              <w:t xml:space="preserve">“Birleştirilmiş Hareketler” </w:t>
            </w:r>
            <w:proofErr w:type="spellStart"/>
            <w:r>
              <w:t>FEK’lerinin</w:t>
            </w:r>
            <w:proofErr w:type="spellEnd"/>
            <w:r>
              <w:t xml:space="preserve"> (sarı 27-33. kartlar) çeşitlendirme bölümlerinden yararlanılabilir.</w:t>
            </w:r>
          </w:p>
          <w:p w:rsidR="00E251B6" w:rsidRPr="00755109" w:rsidRDefault="00362C27" w:rsidP="00362C27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A2704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EF5" w:rsidRDefault="00023EF5" w:rsidP="00161E3C">
      <w:r>
        <w:separator/>
      </w:r>
    </w:p>
  </w:endnote>
  <w:endnote w:type="continuationSeparator" w:id="0">
    <w:p w:rsidR="00023EF5" w:rsidRDefault="00023E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EF5" w:rsidRDefault="00023EF5" w:rsidP="00161E3C">
      <w:r>
        <w:separator/>
      </w:r>
    </w:p>
  </w:footnote>
  <w:footnote w:type="continuationSeparator" w:id="0">
    <w:p w:rsidR="00023EF5" w:rsidRDefault="00023E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EF5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C27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65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D670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6F580-7772-4945-811D-551162ED6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2020-01-11T14:45:00Z</dcterms:created>
  <dcterms:modified xsi:type="dcterms:W3CDTF">2020-01-11T14:45:00Z</dcterms:modified>
</cp:coreProperties>
</file>